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EA" w:rsidRPr="005F20EA" w:rsidRDefault="00B31D66" w:rsidP="00C71F38">
      <w:pPr>
        <w:rPr>
          <w:sz w:val="32"/>
          <w:szCs w:val="32"/>
        </w:rPr>
      </w:pPr>
      <w:r w:rsidRPr="005F20EA">
        <w:rPr>
          <w:sz w:val="32"/>
          <w:szCs w:val="32"/>
        </w:rPr>
        <w:t>1.</w:t>
      </w:r>
      <w:r w:rsidR="005F20EA" w:rsidRPr="005F20EA">
        <w:rPr>
          <w:sz w:val="32"/>
          <w:szCs w:val="32"/>
        </w:rPr>
        <w:t>ÜNİTE KURANI KERİM TARİHİ</w:t>
      </w:r>
      <w:r w:rsidRPr="005F20EA">
        <w:rPr>
          <w:sz w:val="32"/>
          <w:szCs w:val="32"/>
        </w:rPr>
        <w:t xml:space="preserve"> </w:t>
      </w:r>
    </w:p>
    <w:p w:rsidR="00C71F38" w:rsidRPr="005F20EA" w:rsidRDefault="00C71F38" w:rsidP="00C71F38">
      <w:pPr>
        <w:rPr>
          <w:sz w:val="28"/>
          <w:szCs w:val="28"/>
        </w:rPr>
      </w:pPr>
      <w:r w:rsidRPr="005F20EA">
        <w:rPr>
          <w:sz w:val="28"/>
          <w:szCs w:val="28"/>
        </w:rPr>
        <w:t>Kur’an-ı Kerim’in indirildiği ortam nasıldı?</w:t>
      </w:r>
    </w:p>
    <w:p w:rsidR="00C71F38" w:rsidRPr="005F20EA" w:rsidRDefault="00C71F38" w:rsidP="00C71F38">
      <w:pPr>
        <w:rPr>
          <w:sz w:val="28"/>
          <w:szCs w:val="28"/>
        </w:rPr>
      </w:pPr>
      <w:r w:rsidRPr="005F20EA">
        <w:rPr>
          <w:sz w:val="28"/>
          <w:szCs w:val="28"/>
        </w:rPr>
        <w:t>Sosyal Ortam:</w:t>
      </w:r>
    </w:p>
    <w:p w:rsidR="00C71F38" w:rsidRDefault="00C71F38" w:rsidP="00C71F38">
      <w:r>
        <w:t>İnsanların bir kısmı göçebe, diğer bir kısmı da yerleşik bir hayat sürdürmekteydi. Göçebe olanlar hayvancılık; yerleşikler ise tarım ve ticaretle geçimlerini sağlarlardı.</w:t>
      </w:r>
    </w:p>
    <w:p w:rsidR="00C71F38" w:rsidRDefault="00C71F38" w:rsidP="00C71F38">
      <w:r>
        <w:t>Kabile hayatı vardı. Kabileler kan davası ve sınır anlaşmazlıkları yüzünden sık sık savaşırlardı.</w:t>
      </w:r>
    </w:p>
    <w:p w:rsidR="00C71F38" w:rsidRDefault="00C71F38" w:rsidP="00C71F38">
      <w:r>
        <w:t>İnsanlar hür, köle ve mevali(</w:t>
      </w:r>
      <w:proofErr w:type="spellStart"/>
      <w:r>
        <w:t>azad</w:t>
      </w:r>
      <w:proofErr w:type="spellEnd"/>
      <w:r>
        <w:t xml:space="preserve"> edilmiş köle) olarak sınıflara ayrılmıştı.</w:t>
      </w:r>
    </w:p>
    <w:p w:rsidR="00C71F38" w:rsidRDefault="00C71F38" w:rsidP="00C71F38">
      <w:r>
        <w:t>Köleler, yoksullar ve güçsüzler eziliyor, insan hakkına ve onuruna değer verilmiyordu. Kadına ise toplum içinde söz hakkı tanınmayarak mirastan mahrum ediliyordu.</w:t>
      </w:r>
    </w:p>
    <w:p w:rsidR="00C71F38" w:rsidRDefault="00C71F38" w:rsidP="00C71F38">
      <w:r>
        <w:t>İçki, kumar, hırsızlık, tefecilik gibi kötü alışkanlıklar yaygınlaşmış, toplumda adalet duygusu yok olmuştu.</w:t>
      </w:r>
    </w:p>
    <w:p w:rsidR="00C71F38" w:rsidRPr="005F20EA" w:rsidRDefault="00C71F38" w:rsidP="00C71F38">
      <w:pPr>
        <w:rPr>
          <w:sz w:val="28"/>
          <w:szCs w:val="28"/>
        </w:rPr>
      </w:pPr>
      <w:r w:rsidRPr="005F20EA">
        <w:rPr>
          <w:sz w:val="28"/>
          <w:szCs w:val="28"/>
        </w:rPr>
        <w:t>Ekonomik Ortam:</w:t>
      </w:r>
    </w:p>
    <w:p w:rsidR="00C71F38" w:rsidRDefault="00C71F38" w:rsidP="00C71F38">
      <w:r>
        <w:t>Kervancılıkla ticaret yapılırdı. Put ticareti vardı.</w:t>
      </w:r>
    </w:p>
    <w:p w:rsidR="00C71F38" w:rsidRDefault="00C71F38" w:rsidP="00C71F38">
      <w:r>
        <w:t>İklimi uygun olan yerlerde tarım ve hayvancılık yapılırdı.</w:t>
      </w:r>
      <w:r w:rsidR="005F20EA">
        <w:t xml:space="preserve"> (</w:t>
      </w:r>
      <w:proofErr w:type="spellStart"/>
      <w:r w:rsidR="005F20EA">
        <w:t>Taif</w:t>
      </w:r>
      <w:proofErr w:type="spellEnd"/>
      <w:r w:rsidR="005F20EA">
        <w:t xml:space="preserve"> ve Yemen gibi)</w:t>
      </w:r>
    </w:p>
    <w:p w:rsidR="00001304" w:rsidRPr="005F20EA" w:rsidRDefault="00C71F38" w:rsidP="00C71F38">
      <w:pPr>
        <w:rPr>
          <w:sz w:val="28"/>
          <w:szCs w:val="28"/>
        </w:rPr>
      </w:pPr>
      <w:r w:rsidRPr="005F20EA">
        <w:rPr>
          <w:sz w:val="28"/>
          <w:szCs w:val="28"/>
        </w:rPr>
        <w:t>Kültürel Ortam:</w:t>
      </w:r>
    </w:p>
    <w:p w:rsidR="00C71F38" w:rsidRDefault="00C71F38" w:rsidP="00C71F38">
      <w:r>
        <w:t>Şiir ve güzel söz söyleme sanatı (belagat) oldukça ileri durumdaydı. Kurulan panayırlarda şiir yarışmaları düzenlenir, birinci gelen şiirler Kâbe’nin duvarına asılırdı.</w:t>
      </w:r>
      <w:r w:rsidR="005F20EA">
        <w:t>(</w:t>
      </w:r>
      <w:proofErr w:type="spellStart"/>
      <w:r w:rsidR="005F20EA">
        <w:t>Muallakat</w:t>
      </w:r>
      <w:proofErr w:type="spellEnd"/>
      <w:r w:rsidR="005F20EA">
        <w:t>)</w:t>
      </w:r>
    </w:p>
    <w:p w:rsidR="00C71F38" w:rsidRDefault="00C71F38" w:rsidP="00C71F38">
      <w:r>
        <w:t>Sözlü edebiyat geleneği gelişmiş olmasına karşın, okuma yazma bilenlerin sayısı azdı.</w:t>
      </w:r>
    </w:p>
    <w:p w:rsidR="00C71F38" w:rsidRPr="005F20EA" w:rsidRDefault="00C71F38" w:rsidP="00C71F38">
      <w:pPr>
        <w:rPr>
          <w:sz w:val="28"/>
          <w:szCs w:val="28"/>
        </w:rPr>
      </w:pPr>
      <w:r w:rsidRPr="005F20EA">
        <w:rPr>
          <w:sz w:val="28"/>
          <w:szCs w:val="28"/>
        </w:rPr>
        <w:t>Dini Ortam:</w:t>
      </w:r>
    </w:p>
    <w:p w:rsidR="00C71F38" w:rsidRDefault="00C71F38" w:rsidP="00C71F38">
      <w:r>
        <w:t>Farklı inanç grupları vardı fakat putperestlik daha yaygındı. Kâbe’nin içi putlarla doluydu.</w:t>
      </w:r>
    </w:p>
    <w:p w:rsidR="00C71F38" w:rsidRDefault="00C71F38" w:rsidP="00C71F38">
      <w:r>
        <w:t xml:space="preserve">Putperest Araplar dışında, Yahudi, Hıristiyan, Mecusi, </w:t>
      </w:r>
      <w:proofErr w:type="spellStart"/>
      <w:r>
        <w:t>Sabii</w:t>
      </w:r>
      <w:proofErr w:type="spellEnd"/>
      <w:r>
        <w:t xml:space="preserve"> ve Hanifler vardı. Hanifler, Hz. İbrahim’in dinî geleneğini sürdüren ve tevhit inancını benimseyen kimselerdi.</w:t>
      </w:r>
      <w:r w:rsidRPr="00C71F38">
        <w:t xml:space="preserve"> </w:t>
      </w:r>
    </w:p>
    <w:p w:rsidR="00C71F38" w:rsidRPr="005F20EA" w:rsidRDefault="00C71F38" w:rsidP="00C71F38">
      <w:pPr>
        <w:rPr>
          <w:sz w:val="28"/>
          <w:szCs w:val="28"/>
        </w:rPr>
      </w:pPr>
      <w:r w:rsidRPr="005F20EA">
        <w:rPr>
          <w:sz w:val="28"/>
          <w:szCs w:val="28"/>
        </w:rPr>
        <w:t>Vahyin gönderiliş amacı nedir?</w:t>
      </w:r>
    </w:p>
    <w:p w:rsidR="00C71F38" w:rsidRDefault="00C71F38" w:rsidP="00C71F38">
      <w:r>
        <w:t>İnsanların inançlarını düzeltmek, ahlakını güzelleştirmek, dünya hayatlarını düzene koymak ve bu sayede onlara ebedî saadetlerini kazandırmaktır.</w:t>
      </w:r>
    </w:p>
    <w:p w:rsidR="00C71F38" w:rsidRPr="005F20EA" w:rsidRDefault="00C71F38" w:rsidP="00C71F38">
      <w:pPr>
        <w:rPr>
          <w:sz w:val="28"/>
          <w:szCs w:val="28"/>
        </w:rPr>
      </w:pPr>
      <w:r w:rsidRPr="005F20EA">
        <w:rPr>
          <w:sz w:val="28"/>
          <w:szCs w:val="28"/>
        </w:rPr>
        <w:t>Vahiy nedir?</w:t>
      </w:r>
    </w:p>
    <w:p w:rsidR="00C71F38" w:rsidRDefault="00C71F38" w:rsidP="00C71F38">
      <w:r>
        <w:t xml:space="preserve">Vahiy kelimesi, Arapça ‘‘ </w:t>
      </w:r>
      <w:proofErr w:type="spellStart"/>
      <w:r>
        <w:rPr>
          <w:rFonts w:ascii="Arial" w:hAnsi="Arial" w:cs="Arial"/>
        </w:rPr>
        <w:t>وح</w:t>
      </w:r>
      <w:proofErr w:type="spellEnd"/>
      <w:r>
        <w:t xml:space="preserve"> </w:t>
      </w:r>
      <w:r>
        <w:rPr>
          <w:rFonts w:ascii="Arial" w:hAnsi="Arial" w:cs="Arial"/>
        </w:rPr>
        <w:t>ى</w:t>
      </w:r>
      <w:r>
        <w:t xml:space="preserve"> / v-h-y’’ kökünden türetilmiştir.</w:t>
      </w:r>
    </w:p>
    <w:p w:rsidR="00C71F38" w:rsidRDefault="00C71F38" w:rsidP="00C71F38">
      <w:r>
        <w:t>Kelime olarak, gizli konuşma, fısıldama, ilham etme, emretme, ima ve işaret etme, seslenme, acele etme, ortaya çıkarma, mektup yazma ve elçi gönderme gibi çeşitli anlamlara gelmektedir.</w:t>
      </w:r>
    </w:p>
    <w:p w:rsidR="00C71F38" w:rsidRDefault="00C71F38" w:rsidP="00C71F38">
      <w:r>
        <w:lastRenderedPageBreak/>
        <w:t>Terim olarak vahiy; Allah’ın insanlara iletmek istediği mesajlarını peygamberlerine iletmesine denir. Ayrıca Allah’ın peygamberleriyle kurduğu iletişim biçimine de vahiy adı verilir.</w:t>
      </w:r>
    </w:p>
    <w:p w:rsidR="00C71F38" w:rsidRDefault="005F20EA" w:rsidP="00C71F38">
      <w:r>
        <w:t xml:space="preserve">        </w:t>
      </w:r>
      <w:r w:rsidR="00C71F38">
        <w:t xml:space="preserve">Vahiy kelimesi sözlük anlamı ile Kur’an-ı Kerim’de pek çok yerde kullanılmıştır. Örneğin, “Derken Zekeriya ibadet yerinden halkının karşısına çıktı. (Konuşmak istedi, konuşamadı.) ve onlara ‘Sabah akşam Allah’ı </w:t>
      </w:r>
      <w:proofErr w:type="spellStart"/>
      <w:r w:rsidR="00C71F38">
        <w:t>tesbih</w:t>
      </w:r>
      <w:proofErr w:type="spellEnd"/>
      <w:r w:rsidR="00C71F38">
        <w:t xml:space="preserve"> edin.’ diye işaret etti.” ayet-i kerimesindeki vahiy, ima ve işaret anlamında kullanılmıştır.</w:t>
      </w:r>
    </w:p>
    <w:p w:rsidR="00C71F38" w:rsidRDefault="005F20EA" w:rsidP="00C71F38">
      <w:r>
        <w:t xml:space="preserve">       </w:t>
      </w:r>
      <w:r w:rsidR="00C71F38">
        <w:t xml:space="preserve">“İşte böylece biz her peygambere insan ve cin şeytanlarını düşman kıldık. Bunlar aldatmak için birbirlerine yaldızlı laflar fısıldarlar. Rabbin dileseydi, bunu yapamazlardı. O hâlde, onları iftiralarıyla baş başa bırak.” ayetinde şeytanların birbirine </w:t>
      </w:r>
      <w:proofErr w:type="spellStart"/>
      <w:r w:rsidR="00C71F38">
        <w:t>vahyetmesi</w:t>
      </w:r>
      <w:proofErr w:type="spellEnd"/>
      <w:r w:rsidR="00C71F38">
        <w:t>; fısıldama, gizli konuşma, vesvese anlamlarında kullanılmıştır.</w:t>
      </w:r>
    </w:p>
    <w:p w:rsidR="00C71F38" w:rsidRDefault="005F20EA" w:rsidP="00C71F38">
      <w:r>
        <w:t xml:space="preserve">         </w:t>
      </w:r>
      <w:proofErr w:type="spellStart"/>
      <w:r w:rsidR="00C71F38">
        <w:t>Nahl</w:t>
      </w:r>
      <w:proofErr w:type="spellEnd"/>
      <w:r w:rsidR="00C71F38">
        <w:t xml:space="preserve"> suresinin 68. ayetinde de vahiy, “Rabbin, bal arısına şöyle ilham etti: “Dağlardan, ağaçlardan ve insanların yaptıkları çardaklardan (kovanlardan)kendine evler edin.” ilham ve içgüdü şeklinde ifade edilmiştir.</w:t>
      </w:r>
    </w:p>
    <w:p w:rsidR="00C71F38" w:rsidRPr="005F20EA" w:rsidRDefault="00C71F38" w:rsidP="00C71F38">
      <w:pPr>
        <w:rPr>
          <w:sz w:val="28"/>
          <w:szCs w:val="28"/>
        </w:rPr>
      </w:pPr>
      <w:r w:rsidRPr="005F20EA">
        <w:rPr>
          <w:sz w:val="28"/>
          <w:szCs w:val="28"/>
        </w:rPr>
        <w:t>Vahyin geliş şekilleri nelerdir?</w:t>
      </w:r>
    </w:p>
    <w:p w:rsidR="00C71F38" w:rsidRDefault="005F20EA" w:rsidP="00C71F38">
      <w:r>
        <w:t xml:space="preserve">         </w:t>
      </w:r>
      <w:r w:rsidR="00C71F38">
        <w:t>Mahiyeti itibariyle vahiyde iletişim çok gizli ve son derece süratli bir şekilde gerçekleşmektedir. Hz. Peygambere (</w:t>
      </w:r>
      <w:proofErr w:type="spellStart"/>
      <w:r w:rsidR="00C71F38">
        <w:t>s.a.v</w:t>
      </w:r>
      <w:proofErr w:type="spellEnd"/>
      <w:r w:rsidR="00C71F38">
        <w:t>.) vahiy, ashabıyla ve ailesiyle aynı ortamda bulunduğu zamanlarda da geliyordu.</w:t>
      </w:r>
    </w:p>
    <w:p w:rsidR="00C71F38" w:rsidRDefault="005F20EA" w:rsidP="00C71F38">
      <w:r>
        <w:t xml:space="preserve">        </w:t>
      </w:r>
      <w:r w:rsidR="00C71F38">
        <w:t>Vahyi gönderen Allah, muhatap ise peygamberler vasıtasıyla insan ve toplumdur. Aradaki iletişimi de melek gerçekleştirmiştir. Bu durumda vahiy; Allah – Melek – Peygamber – İnsan arasında gerçekleşen bir iletişimdir. Vahiyde iletişim tek yönlüdür.</w:t>
      </w:r>
    </w:p>
    <w:p w:rsidR="00C71F38" w:rsidRDefault="005F20EA" w:rsidP="00C71F38">
      <w:r>
        <w:t xml:space="preserve">       </w:t>
      </w:r>
      <w:proofErr w:type="spellStart"/>
      <w:r w:rsidR="00C71F38">
        <w:t>Şûrâ</w:t>
      </w:r>
      <w:proofErr w:type="spellEnd"/>
      <w:r w:rsidR="00C71F38">
        <w:t xml:space="preserve"> suresi, 51. Ayette Yüce Allah (</w:t>
      </w:r>
      <w:proofErr w:type="spellStart"/>
      <w:r w:rsidR="00C71F38">
        <w:t>c.c</w:t>
      </w:r>
      <w:proofErr w:type="spellEnd"/>
      <w:r w:rsidR="00C71F38">
        <w:t>.)’</w:t>
      </w:r>
      <w:proofErr w:type="spellStart"/>
      <w:r w:rsidR="00C71F38">
        <w:t>ın</w:t>
      </w:r>
      <w:proofErr w:type="spellEnd"/>
      <w:r w:rsidR="00C71F38">
        <w:t xml:space="preserve"> insanlara vahyi üç şekilde gönderdiği bildirilmektedir. “Allah, bir insanla ancak vahiy yoluyla yahut perde arkasından konuşur. Yahut bir elçi gönderip izniyle ona dilediğini </w:t>
      </w:r>
      <w:proofErr w:type="spellStart"/>
      <w:r w:rsidR="00C71F38">
        <w:t>vahyeder</w:t>
      </w:r>
      <w:proofErr w:type="spellEnd"/>
      <w:r w:rsidR="00C71F38">
        <w:t>. Şüphesiz o yücedir, hüküm ve hikmet sahibidir.”</w:t>
      </w:r>
    </w:p>
    <w:p w:rsidR="00C71F38" w:rsidRDefault="005F20EA" w:rsidP="00C71F38">
      <w:r>
        <w:t xml:space="preserve">       </w:t>
      </w:r>
      <w:r w:rsidR="00C71F38">
        <w:t xml:space="preserve">Ayette ifade edildiği şekilde Allah’ın vahiy yoluyla bir insanla konuşması; bildirmek istediği bir bilgiyi peygambere ilham etmesi, kalbine yerleştirmesi anlamına gelmektedir. Meleğin görünmeden Allah’ın kelamını </w:t>
      </w:r>
      <w:proofErr w:type="spellStart"/>
      <w:r w:rsidR="00C71F38">
        <w:t>Resulullah’ın</w:t>
      </w:r>
      <w:proofErr w:type="spellEnd"/>
      <w:r w:rsidR="00C71F38">
        <w:t xml:space="preserve"> kalbine düşürmesi şeklinde gelen vahyi bu grupta değerlendirmek mümkündür.</w:t>
      </w:r>
    </w:p>
    <w:p w:rsidR="00C71F38" w:rsidRDefault="0089044D" w:rsidP="00C71F38">
      <w:r>
        <w:t xml:space="preserve">   </w:t>
      </w:r>
      <w:r w:rsidR="00C71F38">
        <w:t xml:space="preserve">    Yukarıda verilen ayette yer alan ikinci vahiy yolu, Allah’ın perde arkasından peygamberle konuşmasıdır. Bu çeşit vahye Hz. Musa’nın Allah ile bir ağaç arkasından konuşmasını ve </w:t>
      </w:r>
      <w:proofErr w:type="spellStart"/>
      <w:r w:rsidR="00C71F38">
        <w:t>Peygamberimiz’in</w:t>
      </w:r>
      <w:proofErr w:type="spellEnd"/>
      <w:r w:rsidR="00C71F38">
        <w:t xml:space="preserve"> miraçta Allah ile konuşmasını örnek olarak verebiliriz.</w:t>
      </w:r>
    </w:p>
    <w:p w:rsidR="00C71F38" w:rsidRDefault="0089044D" w:rsidP="0089044D">
      <w:r>
        <w:t xml:space="preserve">      </w:t>
      </w:r>
      <w:r w:rsidR="00C71F38">
        <w:t>Üçüncü vahiy yolu ise, Allah’ın bir elçi (melek) göndermesi şeklinde olmuştur. Nitekim Hz. Muhammed (</w:t>
      </w:r>
      <w:proofErr w:type="spellStart"/>
      <w:r w:rsidR="00C71F38">
        <w:t>s.a.v</w:t>
      </w:r>
      <w:proofErr w:type="spellEnd"/>
      <w:r w:rsidR="00C71F38">
        <w:t>.)’e ilk vahiy de melek vasıtasıyla indirilmiştir.</w:t>
      </w:r>
    </w:p>
    <w:p w:rsidR="00B31D66" w:rsidRPr="0089044D" w:rsidRDefault="00B31D66" w:rsidP="0089044D">
      <w:pPr>
        <w:rPr>
          <w:sz w:val="28"/>
          <w:szCs w:val="28"/>
        </w:rPr>
      </w:pPr>
      <w:r w:rsidRPr="0089044D">
        <w:rPr>
          <w:sz w:val="28"/>
          <w:szCs w:val="28"/>
        </w:rPr>
        <w:t>Hz. Peygamber’e gelen ilk vahiy nedir, nasıl gelmiştir?</w:t>
      </w:r>
    </w:p>
    <w:p w:rsidR="00B31D66" w:rsidRDefault="00B31D66" w:rsidP="00B31D66">
      <w:pPr>
        <w:ind w:firstLine="708"/>
      </w:pPr>
      <w:r>
        <w:t xml:space="preserve">Hz. Peygamberin içinde doğduğu ve yaşadığı o zamanki Arap toplumuna hâkim olan haksızlık, zulüm ve ahlaki çöküntü onu derinden etkiliyordu. Şahit olduğu adaletsizlikler karşısında bunalan Hz. Peygamber, bu sıkıntılı ortamdan uzaklaşmak için yanına azığını da alarak Mekke yakınlarında bulunan Nur Dağı’ndaki </w:t>
      </w:r>
      <w:proofErr w:type="spellStart"/>
      <w:r>
        <w:t>Hira</w:t>
      </w:r>
      <w:proofErr w:type="spellEnd"/>
      <w:r>
        <w:t xml:space="preserve"> Mağarası’na gider, orada düşüncelere dalardı.</w:t>
      </w:r>
    </w:p>
    <w:p w:rsidR="00B31D66" w:rsidRDefault="00B31D66" w:rsidP="00B31D66">
      <w:pPr>
        <w:ind w:firstLine="708"/>
      </w:pPr>
    </w:p>
    <w:p w:rsidR="00B31D66" w:rsidRDefault="00B31D66" w:rsidP="00B31D66">
      <w:pPr>
        <w:ind w:firstLine="708"/>
      </w:pPr>
      <w:r>
        <w:t xml:space="preserve">Hz. Peygamber, 610 yılının Ramazan ayının Kadir Gecesi’nde, </w:t>
      </w:r>
      <w:proofErr w:type="spellStart"/>
      <w:r>
        <w:t>Hira</w:t>
      </w:r>
      <w:proofErr w:type="spellEnd"/>
      <w:r>
        <w:t xml:space="preserve"> Mağarası’nda iken vahiy meleği Cebrail (</w:t>
      </w:r>
      <w:proofErr w:type="spellStart"/>
      <w:r>
        <w:t>a.s</w:t>
      </w:r>
      <w:proofErr w:type="spellEnd"/>
      <w:r>
        <w:t xml:space="preserve">.) gelerek ona “Oku!” diye seslendi. Peygamberimiz “Ben okuma bilmem.” dedi. Cebrail ikinci kez ona “Oku!” dedi. Hz. Peygamber yine “Okuma bilmem.” dedi. Cebrail üçüncü kez aynı istekte bulununca Peygamberimizin cevabı yine “Ben okuma bilmem.” oldu. Bunun üzerine Cebrail, </w:t>
      </w:r>
      <w:proofErr w:type="spellStart"/>
      <w:r>
        <w:t>Alâk</w:t>
      </w:r>
      <w:proofErr w:type="spellEnd"/>
      <w:r>
        <w:t xml:space="preserve"> suresinin ilk beş ayetini ona okudu:</w:t>
      </w:r>
    </w:p>
    <w:p w:rsidR="00B31D66" w:rsidRDefault="0089044D" w:rsidP="0089044D">
      <w:r>
        <w:t xml:space="preserve">         </w:t>
      </w:r>
      <w:r w:rsidR="00B31D66">
        <w:t xml:space="preserve">“Yaratan </w:t>
      </w:r>
      <w:proofErr w:type="spellStart"/>
      <w:r w:rsidR="00B31D66">
        <w:t>Rabbi’nin</w:t>
      </w:r>
      <w:proofErr w:type="spellEnd"/>
      <w:r w:rsidR="00B31D66">
        <w:t xml:space="preserve"> adıyla oku! O, insanı bir aşılanmış yumurtadan yarattı. Oku! İnsana bilmediklerini belleten, kalemle (yazmayı) öğreten Rabbin, en büyük kerem sahibidir.”</w:t>
      </w:r>
    </w:p>
    <w:p w:rsidR="00B31D66" w:rsidRDefault="0089044D" w:rsidP="0089044D">
      <w:r>
        <w:t xml:space="preserve">         </w:t>
      </w:r>
      <w:r w:rsidR="00B31D66">
        <w:t>Böylece Hz. Peygambere nazil olan bu ayetlerle 23 yıllık vahiy süreci başlamış oldu.</w:t>
      </w:r>
      <w:r w:rsidR="00B31D66" w:rsidRPr="00B31D66">
        <w:t xml:space="preserve"> </w:t>
      </w:r>
    </w:p>
    <w:p w:rsidR="00B31D66" w:rsidRPr="0089044D" w:rsidRDefault="00B31D66" w:rsidP="0089044D">
      <w:pPr>
        <w:rPr>
          <w:sz w:val="28"/>
          <w:szCs w:val="28"/>
        </w:rPr>
      </w:pPr>
      <w:r w:rsidRPr="0089044D">
        <w:rPr>
          <w:sz w:val="28"/>
          <w:szCs w:val="28"/>
        </w:rPr>
        <w:t>Vahyin yazılması ve korunması nasıl olmuştur?</w:t>
      </w:r>
    </w:p>
    <w:p w:rsidR="00B31D66" w:rsidRDefault="00B31D66" w:rsidP="00B31D66">
      <w:pPr>
        <w:ind w:firstLine="708"/>
      </w:pPr>
      <w:r>
        <w:t xml:space="preserve">Hz. Peygamber, vahiy yoluyla gelen ayetleri bir yandan insanlara tebliğ ederken diğer yandan da sahabeye ezberletiyordu. Yazılı kültürün gelişmediği ve sözlü kültürün hâkim olduğu o günün toplumu için ayetleri ezberlemek, yazıdan daha pratik ve güvenilir bir yol olarak kabul ediliyordu. Hz. Peygamber bununla yetinmeyip </w:t>
      </w:r>
      <w:proofErr w:type="spellStart"/>
      <w:r>
        <w:t>risaleti</w:t>
      </w:r>
      <w:proofErr w:type="spellEnd"/>
      <w:r>
        <w:t xml:space="preserve"> boyunca gelen ayet veya sureleri okuma yazma bilen sahabeye yazdırdıktan sonra, “Bunu falan sureye koyunuz.” demek suretiyle de kayıt altına aldırıyordu. İslam tarihinde vahiy kâtipleri olarak adlandırılan bu sahabeler “Kur’an-ı </w:t>
      </w:r>
      <w:proofErr w:type="spellStart"/>
      <w:r>
        <w:t>Kerim”in</w:t>
      </w:r>
      <w:proofErr w:type="spellEnd"/>
      <w:r>
        <w:t xml:space="preserve"> yazılı olarak korunmasına hizmet ediyorlardı.</w:t>
      </w:r>
    </w:p>
    <w:p w:rsidR="00B31D66" w:rsidRDefault="0089044D" w:rsidP="0089044D">
      <w:r>
        <w:t xml:space="preserve">          </w:t>
      </w:r>
      <w:r w:rsidR="00B31D66">
        <w:t>Vahiy kâtibi, yazdıklarını Hz. Peygambere yüksek sesle okuyor, böylece yazılan metinde eksiklik, fazlalık varsa veya yanlışlık yapılmışsa Hz. Peygamber onu tashih ediyordu. Hz. Peygamberin tashihinden geçen ayetler, yine onun emriyle çoğaltılarak Müslümanlara dağıtılıyordu. Yazılan ayet ve surelerin asıl nüshası Hz. Peygamberin evinde veya vahiy kâtipleri tarafından muhafaza ediliyordu.</w:t>
      </w:r>
    </w:p>
    <w:p w:rsidR="00B31D66" w:rsidRDefault="0089044D" w:rsidP="0089044D">
      <w:r>
        <w:t xml:space="preserve">        </w:t>
      </w:r>
      <w:r w:rsidR="00B31D66">
        <w:t>Vahiy kâtipleri gelen ayetleri, işlenmiş ince derilere, kabuğu soyulmuş hurma dallarına, beyaz ve yassı taşlara, kürek kemikleri gibi yazı yazmaya elverişli nesneler üzerine yazmışlardır. Bunun yanında “</w:t>
      </w:r>
      <w:proofErr w:type="spellStart"/>
      <w:r w:rsidR="00B31D66">
        <w:t>kırtas</w:t>
      </w:r>
      <w:proofErr w:type="spellEnd"/>
      <w:r w:rsidR="00B31D66">
        <w:t>” denilen kâğıt parşömenler de az da olsa kullanılmıştır. Bunlar arasında özel işlenmiş hayvan derisi ise hem dayanıklılık hem de o günler için elde edilmesi en kolay malzeme olması bakımından, özellikle hicretten sonra daha fazla kullanılmaya başlanmıştır.</w:t>
      </w:r>
    </w:p>
    <w:p w:rsidR="00B31D66" w:rsidRDefault="0089044D" w:rsidP="0089044D">
      <w:r>
        <w:t xml:space="preserve">       </w:t>
      </w:r>
      <w:r w:rsidR="00B31D66">
        <w:t>Kur’an metninin Hz. Peygamber zamanındaki tespitinde takip edilen usullerden biri de “</w:t>
      </w:r>
      <w:proofErr w:type="spellStart"/>
      <w:r w:rsidR="00B31D66">
        <w:t>arz”dır</w:t>
      </w:r>
      <w:proofErr w:type="spellEnd"/>
      <w:r w:rsidR="00B31D66">
        <w:t>. Hz. Peygamber, her sene ramazan ayında o zamana kadar nazil olan bütün sure ve ayetleri vahiy meleği olan Cebrail’le karşılıklı okurdu. Hz. Peygamberin vefat ettiği yılın son ramazan ayında bu karşılıklı okuma iki defa yapılmış ve buna son sunuş anlamında “son mukabele” denilmiştir.</w:t>
      </w:r>
    </w:p>
    <w:p w:rsidR="00B31D66" w:rsidRPr="0089044D" w:rsidRDefault="00B31D66" w:rsidP="0089044D">
      <w:pPr>
        <w:rPr>
          <w:sz w:val="28"/>
          <w:szCs w:val="28"/>
        </w:rPr>
      </w:pPr>
      <w:r w:rsidRPr="0089044D">
        <w:rPr>
          <w:sz w:val="28"/>
          <w:szCs w:val="28"/>
        </w:rPr>
        <w:t xml:space="preserve"> Kur’an-ı Kerim’in Mushaf hâline getirilmesi nasıl olmuştur?</w:t>
      </w:r>
    </w:p>
    <w:p w:rsidR="00B31D66" w:rsidRDefault="00B31D66" w:rsidP="00B31D66">
      <w:pPr>
        <w:ind w:firstLine="708"/>
      </w:pPr>
      <w:r>
        <w:t>Hz. Peygamber döneminde Kur’an’ın tamamı yazılmış ve ezberlenmiş, ancak bir kitap hâline getirilmemişti. Çünkü Hz. Peygamber hayatta idi ve vahiy gelmeye devam ediyordu. Malzemelerin eskiyip kaybolması, hafızların vefat etmesi Kur’an’ın bir sonraki nesle aktarılmasını tehlikeye düşürebilir ve ilahî mesajın yerini bulmasını zorlaştırabilirdi.</w:t>
      </w:r>
    </w:p>
    <w:p w:rsidR="00B31D66" w:rsidRDefault="00B31D66" w:rsidP="00B31D66">
      <w:pPr>
        <w:ind w:firstLine="708"/>
      </w:pPr>
    </w:p>
    <w:p w:rsidR="00B31D66" w:rsidRDefault="00B31D66" w:rsidP="00B31D66">
      <w:pPr>
        <w:ind w:firstLine="708"/>
      </w:pPr>
      <w:r>
        <w:t>Nitekim Hz. Ebu Bekir (</w:t>
      </w:r>
      <w:proofErr w:type="spellStart"/>
      <w:r>
        <w:t>r.a</w:t>
      </w:r>
      <w:proofErr w:type="spellEnd"/>
      <w:r>
        <w:t xml:space="preserve">.) döneminde yalancı peygamber </w:t>
      </w:r>
      <w:proofErr w:type="spellStart"/>
      <w:r>
        <w:t>Müseyleme’ye</w:t>
      </w:r>
      <w:proofErr w:type="spellEnd"/>
      <w:r>
        <w:t xml:space="preserve"> karşı 633 yılında yapılan “</w:t>
      </w:r>
      <w:proofErr w:type="spellStart"/>
      <w:r>
        <w:t>Yemame</w:t>
      </w:r>
      <w:proofErr w:type="spellEnd"/>
      <w:r>
        <w:t xml:space="preserve"> </w:t>
      </w:r>
      <w:proofErr w:type="spellStart"/>
      <w:r>
        <w:t>Savaşı”nda</w:t>
      </w:r>
      <w:proofErr w:type="spellEnd"/>
      <w:r>
        <w:t xml:space="preserve"> birçok hafız sahabenin şehit düşmesi diğerleri gibi Hz. Ömer’i de kaygılandırmış ve halife makamında olan Hz. Ebu Bekir’e durumun önemini anlatarak Kur’an’ın bir araya toplanmasının gerekliliği hususunda onu ikna etmişti. Bunun üzerine Hz. Ebu Bekir de vahiy kâtiplerinden </w:t>
      </w:r>
      <w:proofErr w:type="spellStart"/>
      <w:r>
        <w:t>Zeyd</w:t>
      </w:r>
      <w:proofErr w:type="spellEnd"/>
      <w:r>
        <w:t xml:space="preserve"> b. Sabit’i Kur’an’ın toplanması işinde görevlendirmişti.</w:t>
      </w:r>
    </w:p>
    <w:p w:rsidR="00B31D66" w:rsidRDefault="0089044D" w:rsidP="0089044D">
      <w:r>
        <w:t xml:space="preserve">           </w:t>
      </w:r>
      <w:r w:rsidR="00B31D66">
        <w:t xml:space="preserve">Kur’an’ı derleme işini üzerine alan </w:t>
      </w:r>
      <w:proofErr w:type="spellStart"/>
      <w:r w:rsidR="00B31D66">
        <w:t>Zeyd</w:t>
      </w:r>
      <w:proofErr w:type="spellEnd"/>
      <w:r w:rsidR="00B31D66">
        <w:t xml:space="preserve">, bu hususta son derece sağlam bir yol izlemiştir. Çünkü o, kendisine getirilen Kur’an ayetlerinin Hz. Peygamber tarafından okunmuş ve yazdırılmış bir metin olduğunu iki şahitle birlikte kabul etmiştir. Böylece Kur’an-ı Kerim son mukabeledeki ayet tertibine riayet edilmek suretiyle düzgün bir şekilde yazılıp eksiksiz olarak toplanmış ve Hz. Ebu Bekir’e teslim edilmiştir. Hz. Ebu Bekir’den sonra Hz. Ömer’e onun vefatı ile kızı ve aynı zamanda </w:t>
      </w:r>
      <w:proofErr w:type="spellStart"/>
      <w:r w:rsidR="00B31D66">
        <w:t>Rasulullah’ın</w:t>
      </w:r>
      <w:proofErr w:type="spellEnd"/>
      <w:r w:rsidR="00B31D66">
        <w:t xml:space="preserve"> eşi olan Hz. </w:t>
      </w:r>
      <w:proofErr w:type="spellStart"/>
      <w:r w:rsidR="00B31D66">
        <w:t>Hafsa’ya</w:t>
      </w:r>
      <w:proofErr w:type="spellEnd"/>
      <w:r w:rsidR="00B31D66">
        <w:t xml:space="preserve"> intikal etmiştir. İki kapak arasındaki bu derlemeye “Mushaf” adı verilmiştir. Hz. Ebu Bekir’in talimatıyla toplanan Kur’an başta Hz. Ömer ve Hz. Ali olmak üzere bütün </w:t>
      </w:r>
      <w:proofErr w:type="spellStart"/>
      <w:r w:rsidR="00B31D66">
        <w:t>sahabelerin</w:t>
      </w:r>
      <w:proofErr w:type="spellEnd"/>
      <w:r w:rsidR="00B31D66">
        <w:t xml:space="preserve"> onayını almış, kimseden bir itiraz gelmemiştir.</w:t>
      </w:r>
    </w:p>
    <w:p w:rsidR="00B31D66" w:rsidRPr="0089044D" w:rsidRDefault="00B31D66" w:rsidP="0089044D">
      <w:pPr>
        <w:rPr>
          <w:sz w:val="28"/>
          <w:szCs w:val="28"/>
        </w:rPr>
      </w:pPr>
      <w:r w:rsidRPr="0089044D">
        <w:rPr>
          <w:sz w:val="28"/>
          <w:szCs w:val="28"/>
        </w:rPr>
        <w:t>Mushaf’ın çoğaltılması nasıl olmuştur?</w:t>
      </w:r>
    </w:p>
    <w:p w:rsidR="0089044D" w:rsidRDefault="00B31D66" w:rsidP="0089044D">
      <w:pPr>
        <w:ind w:firstLine="708"/>
      </w:pPr>
      <w:r>
        <w:t>Hz. Ömer zamanında artan fetihlerle genişlemeye başlayan İslam coğrafyası, Hz. Osman devrinde daha da büyümüştür. Fethedilen bu beldelere ashaptan Kur’an’ı iyi bilenler gidiyor, oralardaki yeni Müslüman olanlara ellerinde bulunan Kur’an nüshalarından veya ezbere dayalı okuyuşlarından öğretiyorlardı. Şahsi nüshalarda ve okuyuşlarda bulunan bazı anlam farklılıkları yeni Müslüman olanlar tarafından tam anlaşılamıyor ve aralarında önemli ihtilaflar görülüyordu. Bu ihtilaflar zaman</w:t>
      </w:r>
      <w:r w:rsidR="0089044D">
        <w:t>la ciddi tartışmalara dönüştü.</w:t>
      </w:r>
      <w:r w:rsidR="0089044D">
        <w:cr/>
        <w:t xml:space="preserve">           </w:t>
      </w:r>
      <w:r>
        <w:t xml:space="preserve">H 25 (646) yılında Azerbaycan ve Ermenistan seferlerine katılan ashap arasındaki kıraat ihtilaflarına şahit olan ordunun komutanı Hz. </w:t>
      </w:r>
      <w:proofErr w:type="spellStart"/>
      <w:r>
        <w:t>Hüzeyfe</w:t>
      </w:r>
      <w:proofErr w:type="spellEnd"/>
      <w:r>
        <w:t xml:space="preserve"> </w:t>
      </w:r>
      <w:proofErr w:type="spellStart"/>
      <w:r>
        <w:t>b.Yeman</w:t>
      </w:r>
      <w:proofErr w:type="spellEnd"/>
      <w:r>
        <w:t xml:space="preserve"> endişelendi. Halife Hz. Osman’ın yanına gelerek, “Ey </w:t>
      </w:r>
      <w:proofErr w:type="spellStart"/>
      <w:r>
        <w:t>mü’minlerin</w:t>
      </w:r>
      <w:proofErr w:type="spellEnd"/>
      <w:r>
        <w:t xml:space="preserve"> Emiri! Kur’an hakkında Yahudiler ve Hristiyanlar gibi ihtilafa düşmeden, bu ümmetin imdadına yetiş.” diyerek bu konuya bir çözüm bulmasını teklif etti.</w:t>
      </w:r>
      <w:r w:rsidR="0089044D">
        <w:t xml:space="preserve">                      </w:t>
      </w:r>
    </w:p>
    <w:p w:rsidR="0089044D" w:rsidRDefault="00B31D66" w:rsidP="0089044D">
      <w:pPr>
        <w:ind w:firstLine="708"/>
      </w:pPr>
      <w:r>
        <w:t xml:space="preserve">Hz. Osman, </w:t>
      </w:r>
      <w:proofErr w:type="spellStart"/>
      <w:r>
        <w:t>kıraattaki</w:t>
      </w:r>
      <w:proofErr w:type="spellEnd"/>
      <w:r>
        <w:t xml:space="preserve"> farklılıkları göz önünde bulundurdu ve Hz. </w:t>
      </w:r>
      <w:proofErr w:type="spellStart"/>
      <w:r>
        <w:t>Hafsa’nın</w:t>
      </w:r>
      <w:proofErr w:type="spellEnd"/>
      <w:r>
        <w:t xml:space="preserve"> elindeki Mushaf’ı çoğaltarak belli başlı merkezlere göndermeye karar verdi. Çoğaltma işi için yine başkanlığını Hz. </w:t>
      </w:r>
      <w:proofErr w:type="spellStart"/>
      <w:r>
        <w:t>Zeyd</w:t>
      </w:r>
      <w:proofErr w:type="spellEnd"/>
      <w:r>
        <w:t xml:space="preserve"> b. Sabit’in yaptığı Hz. Abdullah b. </w:t>
      </w:r>
      <w:proofErr w:type="spellStart"/>
      <w:r>
        <w:t>Zübeyr</w:t>
      </w:r>
      <w:proofErr w:type="spellEnd"/>
      <w:r>
        <w:t xml:space="preserve">, Hz. Saîd b. As, Hz. Abdurrahman b. Haris b. </w:t>
      </w:r>
      <w:proofErr w:type="spellStart"/>
      <w:r>
        <w:t>Hişam’dan</w:t>
      </w:r>
      <w:proofErr w:type="spellEnd"/>
      <w:r>
        <w:t xml:space="preserve"> oluşan bir heyeti görevlendirip yazımda ihtilafa düştüklerinde Kur’an’ın nazil olduğu </w:t>
      </w:r>
      <w:proofErr w:type="spellStart"/>
      <w:r>
        <w:t>Kureyş</w:t>
      </w:r>
      <w:proofErr w:type="spellEnd"/>
      <w:r>
        <w:t xml:space="preserve"> lehçesini esas almalarını emretti. Heyet çalışmalarını başarıyla tamamladı ve orijinal nüsha Hz. </w:t>
      </w:r>
      <w:proofErr w:type="spellStart"/>
      <w:r>
        <w:t>Hafsa’ya</w:t>
      </w:r>
      <w:proofErr w:type="spellEnd"/>
      <w:r>
        <w:t xml:space="preserve"> teslim edildi.</w:t>
      </w:r>
    </w:p>
    <w:p w:rsidR="00B31D66" w:rsidRDefault="00B31D66" w:rsidP="0089044D">
      <w:pPr>
        <w:ind w:firstLine="708"/>
      </w:pPr>
      <w:r>
        <w:t xml:space="preserve">Çoğaltılan yedi adet Kur’an nüshasından biri Medine’de bırakıldı. Diğerleri birer öğretici ile birlikte Mekke, </w:t>
      </w:r>
      <w:proofErr w:type="spellStart"/>
      <w:r>
        <w:t>Kûfe</w:t>
      </w:r>
      <w:proofErr w:type="spellEnd"/>
      <w:r>
        <w:t xml:space="preserve">, Basra, Şam, Yemen ve Bahreyn’e gönderildi. Hz. Osman, ileride Müslümanlar arasında bir ihtilaf çıkmasını önlemek ve ümmet arasında birliği sağlamak amacıyla bunların dışında yazılmış Kur’an sayfalarının ve özel </w:t>
      </w:r>
      <w:proofErr w:type="spellStart"/>
      <w:r>
        <w:t>mushafların</w:t>
      </w:r>
      <w:proofErr w:type="spellEnd"/>
      <w:r>
        <w:t>, imha edilmesini emretti.</w:t>
      </w:r>
    </w:p>
    <w:p w:rsidR="00B31D66" w:rsidRPr="0089044D" w:rsidRDefault="00B31D66" w:rsidP="0089044D">
      <w:pPr>
        <w:rPr>
          <w:sz w:val="28"/>
          <w:szCs w:val="28"/>
        </w:rPr>
      </w:pPr>
      <w:r w:rsidRPr="0089044D">
        <w:rPr>
          <w:sz w:val="28"/>
          <w:szCs w:val="28"/>
        </w:rPr>
        <w:t xml:space="preserve">Kur’an-ı Kerim’in noktalanması ve </w:t>
      </w:r>
      <w:proofErr w:type="spellStart"/>
      <w:r w:rsidRPr="0089044D">
        <w:rPr>
          <w:sz w:val="28"/>
          <w:szCs w:val="28"/>
        </w:rPr>
        <w:t>harekelenmesi</w:t>
      </w:r>
      <w:proofErr w:type="spellEnd"/>
      <w:r w:rsidRPr="0089044D">
        <w:rPr>
          <w:sz w:val="28"/>
          <w:szCs w:val="28"/>
        </w:rPr>
        <w:t xml:space="preserve"> nasıl olmuştur?</w:t>
      </w:r>
    </w:p>
    <w:p w:rsidR="0089044D" w:rsidRDefault="00B31D66" w:rsidP="0089044D">
      <w:pPr>
        <w:ind w:firstLine="708"/>
      </w:pPr>
      <w:r>
        <w:t xml:space="preserve">Hz. Osman zamanında çoğaltılan </w:t>
      </w:r>
      <w:proofErr w:type="spellStart"/>
      <w:r>
        <w:t>mushaflar</w:t>
      </w:r>
      <w:proofErr w:type="spellEnd"/>
      <w:r>
        <w:t xml:space="preserve">, harekesiz ve noktasız bir şekilde yazılmıştı. Fetihlerin artması neticesinde İslam toplumunun çoğunluğunu Arap olmayan milletlerin oluşturmaya başlaması yeni bir sorunu da beraberinde getiriyordu. Çünkü Kur’an nüshalarının harekesiz ve noktasız olması Arap olmayan Müslümanların Kur’an-ı Kerim’i doğru bir biçimde okumasını ve anlamasını zorlaştırıyordu. Bu meseleyi çözmek için ilk harekete geçen ise Irak valisi </w:t>
      </w:r>
      <w:proofErr w:type="spellStart"/>
      <w:r>
        <w:t>Ziya</w:t>
      </w:r>
      <w:r w:rsidR="0089044D">
        <w:t>d</w:t>
      </w:r>
      <w:proofErr w:type="spellEnd"/>
      <w:r w:rsidR="0089044D">
        <w:t xml:space="preserve"> b. Sümeyye </w:t>
      </w:r>
      <w:proofErr w:type="gramStart"/>
      <w:r w:rsidR="0089044D">
        <w:t>(</w:t>
      </w:r>
      <w:proofErr w:type="gramEnd"/>
      <w:r w:rsidR="0089044D">
        <w:t>öl. 53/673</w:t>
      </w:r>
      <w:proofErr w:type="gramStart"/>
      <w:r w:rsidR="0089044D">
        <w:t>)</w:t>
      </w:r>
      <w:proofErr w:type="gramEnd"/>
      <w:r w:rsidR="0089044D">
        <w:t xml:space="preserve"> oldu.</w:t>
      </w:r>
    </w:p>
    <w:p w:rsidR="00B31D66" w:rsidRDefault="00B31D66" w:rsidP="0089044D">
      <w:pPr>
        <w:ind w:firstLine="708"/>
      </w:pPr>
      <w:proofErr w:type="spellStart"/>
      <w:r>
        <w:t>Ziyad</w:t>
      </w:r>
      <w:proofErr w:type="spellEnd"/>
      <w:r>
        <w:t xml:space="preserve">, yanlış okumaların önlenmesi için </w:t>
      </w:r>
      <w:proofErr w:type="spellStart"/>
      <w:r>
        <w:t>Ebu’l-Esved</w:t>
      </w:r>
      <w:proofErr w:type="spellEnd"/>
      <w:r>
        <w:t xml:space="preserve"> </w:t>
      </w:r>
      <w:proofErr w:type="spellStart"/>
      <w:r>
        <w:t>ed-Düelî</w:t>
      </w:r>
      <w:proofErr w:type="spellEnd"/>
      <w:r>
        <w:t xml:space="preserve"> </w:t>
      </w:r>
      <w:proofErr w:type="gramStart"/>
      <w:r>
        <w:t>(</w:t>
      </w:r>
      <w:proofErr w:type="gramEnd"/>
      <w:r>
        <w:t>öl. 69/688</w:t>
      </w:r>
      <w:proofErr w:type="gramStart"/>
      <w:r>
        <w:t>)</w:t>
      </w:r>
      <w:proofErr w:type="gramEnd"/>
      <w:r>
        <w:t xml:space="preserve">’den yardım istedi. </w:t>
      </w:r>
      <w:proofErr w:type="spellStart"/>
      <w:r>
        <w:t>Ebu’l-Esved</w:t>
      </w:r>
      <w:proofErr w:type="spellEnd"/>
      <w:r>
        <w:t xml:space="preserve">, gelen teklifi önce kabul etmedi. Daha sonra bir şahsın </w:t>
      </w:r>
      <w:proofErr w:type="spellStart"/>
      <w:r>
        <w:t>Tevbe</w:t>
      </w:r>
      <w:proofErr w:type="spellEnd"/>
      <w:r>
        <w:t xml:space="preserve"> suresinin üçüncü ayetinde yer alan “ve </w:t>
      </w:r>
      <w:proofErr w:type="spellStart"/>
      <w:r>
        <w:t>rasuluhu</w:t>
      </w:r>
      <w:proofErr w:type="spellEnd"/>
      <w:r>
        <w:t xml:space="preserve">” kelimesini “ve </w:t>
      </w:r>
      <w:proofErr w:type="spellStart"/>
      <w:r>
        <w:t>rasûlihi</w:t>
      </w:r>
      <w:proofErr w:type="spellEnd"/>
      <w:r>
        <w:t xml:space="preserve">” diye okuyarak, “Allah ve </w:t>
      </w:r>
      <w:proofErr w:type="spellStart"/>
      <w:r>
        <w:t>Resulu</w:t>
      </w:r>
      <w:proofErr w:type="spellEnd"/>
      <w:r>
        <w:t xml:space="preserve"> müşriklerden beridir.” şeklindeki anlamın “Allah müşriklerden de Resulünden de </w:t>
      </w:r>
      <w:proofErr w:type="spellStart"/>
      <w:r>
        <w:t>beridir”e</w:t>
      </w:r>
      <w:proofErr w:type="spellEnd"/>
      <w:r>
        <w:t xml:space="preserve"> dönüşmesini görmesiyle durumun ciddiyetini anlayan </w:t>
      </w:r>
      <w:proofErr w:type="spellStart"/>
      <w:r>
        <w:t>Ebu’l-Esved</w:t>
      </w:r>
      <w:proofErr w:type="spellEnd"/>
      <w:r>
        <w:t xml:space="preserve"> </w:t>
      </w:r>
      <w:proofErr w:type="spellStart"/>
      <w:r>
        <w:t>ed-Düelî</w:t>
      </w:r>
      <w:proofErr w:type="spellEnd"/>
      <w:r>
        <w:t xml:space="preserve">, verilen görevi kabul ederek Kur’an’ı </w:t>
      </w:r>
      <w:proofErr w:type="spellStart"/>
      <w:r>
        <w:t>harekeleme</w:t>
      </w:r>
      <w:proofErr w:type="spellEnd"/>
      <w:r>
        <w:t xml:space="preserve"> işine girişti.</w:t>
      </w:r>
    </w:p>
    <w:p w:rsidR="00B31D66" w:rsidRDefault="00B31D66" w:rsidP="00B31D66">
      <w:pPr>
        <w:ind w:firstLine="708"/>
      </w:pPr>
      <w:proofErr w:type="spellStart"/>
      <w:r>
        <w:t>Ebu’l-Esved</w:t>
      </w:r>
      <w:proofErr w:type="spellEnd"/>
      <w:r>
        <w:t xml:space="preserve"> </w:t>
      </w:r>
      <w:proofErr w:type="spellStart"/>
      <w:r>
        <w:t>ed-Düelî</w:t>
      </w:r>
      <w:proofErr w:type="spellEnd"/>
      <w:r>
        <w:t xml:space="preserve">, </w:t>
      </w:r>
      <w:proofErr w:type="spellStart"/>
      <w:r>
        <w:t>mushafı</w:t>
      </w:r>
      <w:proofErr w:type="spellEnd"/>
      <w:r>
        <w:t xml:space="preserve"> baştan sona kadar </w:t>
      </w:r>
      <w:proofErr w:type="spellStart"/>
      <w:r>
        <w:t>harekelemiş</w:t>
      </w:r>
      <w:proofErr w:type="spellEnd"/>
      <w:r>
        <w:t xml:space="preserve">, kırmızı mürekkeple fetha için harfin üstüne, esre için altına, ötre için önüne bir nokta koymuş, </w:t>
      </w:r>
      <w:proofErr w:type="spellStart"/>
      <w:r>
        <w:t>tenvin</w:t>
      </w:r>
      <w:proofErr w:type="spellEnd"/>
      <w:r>
        <w:t xml:space="preserve"> için de iki nokta kullanmıştır.</w:t>
      </w:r>
    </w:p>
    <w:p w:rsidR="00B31D66" w:rsidRDefault="00173845" w:rsidP="00173845">
      <w:r>
        <w:t xml:space="preserve">           </w:t>
      </w:r>
      <w:r w:rsidR="00B31D66">
        <w:t xml:space="preserve">Kur’an’ın </w:t>
      </w:r>
      <w:proofErr w:type="spellStart"/>
      <w:r w:rsidR="00B31D66">
        <w:t>harekelenmesi</w:t>
      </w:r>
      <w:proofErr w:type="spellEnd"/>
      <w:r w:rsidR="00B31D66">
        <w:t xml:space="preserve"> her ne kadar okuma kolaylığı getirmiş olsa da yanlışların önüne tam olarak geçilememiştir. Çünkü Kur’an’ı yeni öğrenenlerin benzer harfleri birbirinden ayırt etme güçlükleri devam etmiştir. Irak valisi </w:t>
      </w:r>
      <w:proofErr w:type="spellStart"/>
      <w:r w:rsidR="00B31D66">
        <w:t>Haccac</w:t>
      </w:r>
      <w:proofErr w:type="spellEnd"/>
      <w:r w:rsidR="00B31D66">
        <w:t xml:space="preserve"> b. Yusuf </w:t>
      </w:r>
      <w:proofErr w:type="gramStart"/>
      <w:r w:rsidR="00B31D66">
        <w:t>(</w:t>
      </w:r>
      <w:proofErr w:type="gramEnd"/>
      <w:r w:rsidR="00B31D66">
        <w:t>öl. 95/713</w:t>
      </w:r>
      <w:proofErr w:type="gramStart"/>
      <w:r w:rsidR="00B31D66">
        <w:t>)</w:t>
      </w:r>
      <w:proofErr w:type="gramEnd"/>
      <w:r w:rsidR="00B31D66">
        <w:t xml:space="preserve"> bu problemi çözmek için Yahya b. </w:t>
      </w:r>
      <w:proofErr w:type="spellStart"/>
      <w:r w:rsidR="00B31D66">
        <w:t>Ya’mer</w:t>
      </w:r>
      <w:proofErr w:type="spellEnd"/>
      <w:r w:rsidR="00B31D66">
        <w:t xml:space="preserve"> (öl. 129/746</w:t>
      </w:r>
      <w:proofErr w:type="gramStart"/>
      <w:r w:rsidR="00B31D66">
        <w:t>)</w:t>
      </w:r>
      <w:proofErr w:type="gramEnd"/>
      <w:r w:rsidR="00B31D66">
        <w:t xml:space="preserve"> ve </w:t>
      </w:r>
      <w:proofErr w:type="spellStart"/>
      <w:r w:rsidR="00B31D66">
        <w:t>Nasr</w:t>
      </w:r>
      <w:proofErr w:type="spellEnd"/>
      <w:r w:rsidR="00B31D66">
        <w:t xml:space="preserve"> b. Asım (öl. 89/707</w:t>
      </w:r>
      <w:proofErr w:type="gramStart"/>
      <w:r w:rsidR="00B31D66">
        <w:t>)</w:t>
      </w:r>
      <w:proofErr w:type="gramEnd"/>
      <w:r w:rsidR="00B31D66">
        <w:t xml:space="preserve">’ı görevlendirmiş, onlar da hocaları </w:t>
      </w:r>
      <w:proofErr w:type="spellStart"/>
      <w:r w:rsidR="00B31D66">
        <w:t>Ebu’l-Esved’den</w:t>
      </w:r>
      <w:proofErr w:type="spellEnd"/>
      <w:r w:rsidR="00B31D66">
        <w:t xml:space="preserve"> öğrendikleri noktalama işlemini bütün Kur’an’a uygulamışlardır. Noktalama işinde metin için siyah mürekkep kullanılırken harekeler için renkli mürekkep tercih edilmiştir. Kur’an’ı noktalama işi daha sonra Medine’ye ve diğer İslam beldelerine yayılmıştır.</w:t>
      </w:r>
    </w:p>
    <w:p w:rsidR="00B31D66" w:rsidRDefault="00173845" w:rsidP="00173845">
      <w:r>
        <w:t xml:space="preserve">        </w:t>
      </w:r>
      <w:r w:rsidR="00B31D66">
        <w:t xml:space="preserve">Halil b. </w:t>
      </w:r>
      <w:proofErr w:type="spellStart"/>
      <w:r w:rsidR="00B31D66">
        <w:t>Ahmed</w:t>
      </w:r>
      <w:proofErr w:type="spellEnd"/>
      <w:r w:rsidR="00B31D66">
        <w:t xml:space="preserve"> </w:t>
      </w:r>
      <w:proofErr w:type="gramStart"/>
      <w:r w:rsidR="00B31D66">
        <w:t>(</w:t>
      </w:r>
      <w:proofErr w:type="gramEnd"/>
      <w:r w:rsidR="00B31D66">
        <w:t>öl. 175/791</w:t>
      </w:r>
      <w:proofErr w:type="gramStart"/>
      <w:r w:rsidR="00B31D66">
        <w:t>)</w:t>
      </w:r>
      <w:proofErr w:type="gramEnd"/>
      <w:r w:rsidR="00B31D66">
        <w:t xml:space="preserve"> ise günümüzde kullanılan harekeleri ve diğer noktalama işaretlerini geliştirerek bu çalışmaların son şeklini vermiştir.</w:t>
      </w:r>
    </w:p>
    <w:p w:rsidR="00B31D66" w:rsidRDefault="00173845" w:rsidP="00173845">
      <w:r>
        <w:t xml:space="preserve">        </w:t>
      </w:r>
      <w:r w:rsidR="00B31D66">
        <w:t>Altıncı asırda yaşamış olan Muhammed b. Tayfur es-</w:t>
      </w:r>
      <w:proofErr w:type="spellStart"/>
      <w:r w:rsidR="00B31D66">
        <w:t>Secâvendî</w:t>
      </w:r>
      <w:proofErr w:type="spellEnd"/>
      <w:r w:rsidR="00B31D66">
        <w:t xml:space="preserve"> (öl.560/1165)’</w:t>
      </w:r>
      <w:proofErr w:type="spellStart"/>
      <w:r w:rsidR="00B31D66">
        <w:t>nin</w:t>
      </w:r>
      <w:proofErr w:type="spellEnd"/>
      <w:r w:rsidR="00B31D66">
        <w:t xml:space="preserve">, yazmış olduğu “Vakıf ve </w:t>
      </w:r>
      <w:proofErr w:type="spellStart"/>
      <w:r w:rsidR="00B31D66">
        <w:t>İbtida</w:t>
      </w:r>
      <w:proofErr w:type="spellEnd"/>
      <w:r w:rsidR="00B31D66">
        <w:t>” eserinde, ortaya koymuş olduğu esaslar ve remizler, elimizde basılı Mushaflarda tatbik edilmiştir. Bu remizlere (işaretlere) kuralı ortaya koyanın ismine izafeten “</w:t>
      </w:r>
      <w:proofErr w:type="spellStart"/>
      <w:r w:rsidR="00B31D66">
        <w:t>Secâvend</w:t>
      </w:r>
      <w:proofErr w:type="spellEnd"/>
      <w:r w:rsidR="00B31D66">
        <w:t xml:space="preserve">” denmektedir. </w:t>
      </w:r>
    </w:p>
    <w:p w:rsidR="00B31D66" w:rsidRPr="00173845" w:rsidRDefault="00B31D66" w:rsidP="00173845">
      <w:pPr>
        <w:rPr>
          <w:sz w:val="28"/>
          <w:szCs w:val="28"/>
        </w:rPr>
      </w:pPr>
      <w:r w:rsidRPr="00173845">
        <w:rPr>
          <w:sz w:val="28"/>
          <w:szCs w:val="28"/>
        </w:rPr>
        <w:t>Kur’an-ı Kerim’in diğer isimleri nelerdir?</w:t>
      </w:r>
    </w:p>
    <w:p w:rsidR="00B31D66" w:rsidRDefault="00B31D66" w:rsidP="00173845">
      <w:pPr>
        <w:ind w:firstLine="708"/>
      </w:pPr>
      <w:r>
        <w:t>Kur’an, Allah tarafından Cebrail vasıtasıyla son peygamber Hz. Muhammed’e indirilen, okunmasıyla ibadet edilen, başkalarının benzerini getirmekten ac</w:t>
      </w:r>
      <w:r w:rsidR="00173845">
        <w:t xml:space="preserve">iz kaldığı Arapça bir </w:t>
      </w:r>
      <w:proofErr w:type="spellStart"/>
      <w:proofErr w:type="gramStart"/>
      <w:r w:rsidR="00173845">
        <w:t>kelamdır.</w:t>
      </w:r>
      <w:r>
        <w:t>Kur’an</w:t>
      </w:r>
      <w:proofErr w:type="spellEnd"/>
      <w:proofErr w:type="gramEnd"/>
      <w:r>
        <w:t xml:space="preserve"> kelimesinin türediği kök konusunda farklı görüşler olmakla birlikte yaygın olan görüşe göre, kelime “okumak” manasına gelen “</w:t>
      </w:r>
      <w:proofErr w:type="spellStart"/>
      <w:r>
        <w:t>karae</w:t>
      </w:r>
      <w:proofErr w:type="spellEnd"/>
      <w:r>
        <w:t>” fiilinden isimdir. Vahyin “</w:t>
      </w:r>
      <w:proofErr w:type="spellStart"/>
      <w:r>
        <w:t>ikra</w:t>
      </w:r>
      <w:proofErr w:type="spellEnd"/>
      <w:r>
        <w:t>” (oku) emri ile başlaması ve Kur’an’ın çok okunması tavsiye edilen bir kitap olması gibi sebepler dikkate alındığında Kur’an isminin “okumak” anlamına gelen “</w:t>
      </w:r>
      <w:proofErr w:type="spellStart"/>
      <w:r>
        <w:t>karae</w:t>
      </w:r>
      <w:proofErr w:type="spellEnd"/>
      <w:r>
        <w:t>” fiilinden türediğini kabul etmek daha doğru görünmektedir. Kur’an’ın kendisi de kelimeyi aynı anlamda kullanmıştır.</w:t>
      </w:r>
    </w:p>
    <w:p w:rsidR="00173845" w:rsidRDefault="00173845" w:rsidP="00173845">
      <w:r>
        <w:t xml:space="preserve">           </w:t>
      </w:r>
      <w:r w:rsidR="00B31D66">
        <w:t>Kur’an ismi, Yüce Allah tarafından verilmiştir. Buna işaret eden birçok ayet vardır. Bazıları şunlardır: “O, elbette değerli bir Kur’an’dır.” (</w:t>
      </w:r>
      <w:proofErr w:type="spellStart"/>
      <w:r w:rsidR="00B31D66">
        <w:t>Vâkı’a</w:t>
      </w:r>
      <w:proofErr w:type="spellEnd"/>
      <w:r w:rsidR="00B31D66">
        <w:t xml:space="preserve"> suresi, 77. ayet.) , “Şüphe yok ki, Kur’an’ı sana elbette biz indirdik, biz.” (İnsan suresi, 23. ayet.) , “Kur’an okunduğu zaman ona kulak verip dinleyin ve susun ki size merhamet edilsin.” (</w:t>
      </w:r>
      <w:proofErr w:type="spellStart"/>
      <w:r w:rsidR="00B31D66">
        <w:t>A’râf</w:t>
      </w:r>
      <w:proofErr w:type="spellEnd"/>
      <w:r w:rsidR="00B31D66">
        <w:t xml:space="preserve"> suresi, 204. ayet.)</w:t>
      </w:r>
    </w:p>
    <w:p w:rsidR="00B31D66" w:rsidRDefault="00173845" w:rsidP="00173845">
      <w:r>
        <w:t xml:space="preserve">         </w:t>
      </w:r>
      <w:r w:rsidR="00B31D66">
        <w:t>Kur’an-ı Kerim’in Kur’an dışında, başka isimleri daha vardır. Bunlardan bazısı isim, bazısı da sıfat olarak kullanılmıştır. En meşhurları şunlardır:</w:t>
      </w:r>
    </w:p>
    <w:p w:rsidR="00B31D66" w:rsidRDefault="00B31D66" w:rsidP="00B31D66">
      <w:pPr>
        <w:ind w:firstLine="708"/>
      </w:pPr>
    </w:p>
    <w:p w:rsidR="00B31D66" w:rsidRDefault="00B31D66" w:rsidP="00B31D66">
      <w:pPr>
        <w:ind w:firstLine="708"/>
      </w:pPr>
      <w:proofErr w:type="gramStart"/>
      <w:r>
        <w:t>el</w:t>
      </w:r>
      <w:proofErr w:type="gramEnd"/>
      <w:r>
        <w:t>-</w:t>
      </w:r>
      <w:proofErr w:type="spellStart"/>
      <w:r>
        <w:t>Kitab</w:t>
      </w:r>
      <w:proofErr w:type="spellEnd"/>
      <w:r>
        <w:t xml:space="preserve"> (kalemle yazılan), el-Furkan (Hak ile batılı, helal ile haramı tam anlamıyla ayıran), ez-</w:t>
      </w:r>
      <w:proofErr w:type="spellStart"/>
      <w:r>
        <w:t>Zikr</w:t>
      </w:r>
      <w:proofErr w:type="spellEnd"/>
      <w:r>
        <w:t xml:space="preserve"> (Allah’ı hatırlatıp, tanıtan), en-</w:t>
      </w:r>
      <w:proofErr w:type="spellStart"/>
      <w:r>
        <w:t>Nûr</w:t>
      </w:r>
      <w:proofErr w:type="spellEnd"/>
      <w:r>
        <w:t xml:space="preserve"> (apaçık aydınlatan), er-Ruh (kalpleri dirilten), el- </w:t>
      </w:r>
      <w:proofErr w:type="spellStart"/>
      <w:r>
        <w:t>Mev’iza</w:t>
      </w:r>
      <w:proofErr w:type="spellEnd"/>
      <w:r>
        <w:t xml:space="preserve"> (öğüt ve nasihat veren), eş-</w:t>
      </w:r>
      <w:proofErr w:type="spellStart"/>
      <w:r>
        <w:t>Şifâ</w:t>
      </w:r>
      <w:proofErr w:type="spellEnd"/>
      <w:r>
        <w:t xml:space="preserve"> (şifa veren), el-</w:t>
      </w:r>
      <w:proofErr w:type="spellStart"/>
      <w:r>
        <w:t>Hüdâ</w:t>
      </w:r>
      <w:proofErr w:type="spellEnd"/>
      <w:r>
        <w:t xml:space="preserve"> (doğru yolu gösteren), el- </w:t>
      </w:r>
      <w:proofErr w:type="spellStart"/>
      <w:r>
        <w:t>Beyân</w:t>
      </w:r>
      <w:proofErr w:type="spellEnd"/>
      <w:r>
        <w:t xml:space="preserve"> (her şeyi açıklayan), el-Kelam (Allah’ın sözü), er-Rahmet (tüm insanlığa rahmet olan)</w:t>
      </w:r>
    </w:p>
    <w:p w:rsidR="00B31D66" w:rsidRDefault="00B31D66" w:rsidP="00B31D66">
      <w:pPr>
        <w:ind w:firstLine="708"/>
      </w:pPr>
    </w:p>
    <w:p w:rsidR="00E86214" w:rsidRPr="00E86214" w:rsidRDefault="00E86214" w:rsidP="00E86214">
      <w:pPr>
        <w:ind w:firstLine="708"/>
        <w:rPr>
          <w:sz w:val="32"/>
          <w:szCs w:val="32"/>
        </w:rPr>
      </w:pPr>
      <w:r w:rsidRPr="00E86214">
        <w:rPr>
          <w:sz w:val="32"/>
          <w:szCs w:val="32"/>
        </w:rPr>
        <w:t>2. ÜNİTE: TEFSİR İLMİ VE KAVRAMLARI</w:t>
      </w:r>
    </w:p>
    <w:p w:rsidR="00E86214" w:rsidRDefault="00E86214" w:rsidP="00E86214">
      <w:r>
        <w:t xml:space="preserve">          Kur’an-ı Kerim, Allah tarafından indirilmiş, tüm insanlık için bir öğüt ve şifa, inananlar için ise rehber ve rahmet kaynağı bir kitaptır. Kur’an-ı Kerim Müslümanlar için </w:t>
      </w:r>
      <w:proofErr w:type="gramStart"/>
      <w:r>
        <w:t>dinlerini  öğrenme</w:t>
      </w:r>
      <w:proofErr w:type="gramEnd"/>
      <w:r>
        <w:t xml:space="preserve"> açısından temel kaynaktır. Müslümanlar hayatın anlam ve amacını ve nasıl yaşanması gerektiğini Kur’an’dan öğrenirler. İyi-kötü; doğru-yanlış; güzel ve çirkinin ölçüsü olarak Kur’an’ı kabul </w:t>
      </w:r>
      <w:proofErr w:type="gramStart"/>
      <w:r>
        <w:t>ederler .Duygu</w:t>
      </w:r>
      <w:proofErr w:type="gramEnd"/>
      <w:r>
        <w:t xml:space="preserve"> ve düşüncelerini; söz ve davranışlarını onun rehberliğinde geliştirir, </w:t>
      </w:r>
      <w:proofErr w:type="spellStart"/>
      <w:r>
        <w:t>şekillendirirler.Bu</w:t>
      </w:r>
      <w:proofErr w:type="spellEnd"/>
      <w:r>
        <w:t xml:space="preserve"> nedenle Kur’an’ın doğru anlaşılması için açıklanıp yorumlanması bir ihtiyaçtır. Tefsir ilmi de bu ihtiyacı karşılamayı amaçlar.</w:t>
      </w:r>
    </w:p>
    <w:p w:rsidR="00E86214" w:rsidRDefault="00E86214" w:rsidP="00E86214">
      <w:r>
        <w:t xml:space="preserve">        Kur’an’ın ilk müfessiri Hz. Peygamberdir. O, yüce Allah’tan aldığı vahyi insanlara aktarmış ve anlamadıkları konuları da açıklamıştır. Hz. Peygambere yüklenen bu görev bir ayette şöylece açıklanmaktadır: “Apaçık mucizeler ve kitaplarla (gönderildiler). (Ey Muhammed) İnsanlara kendilerine ne indirildiğini açıkça anlatasın diye sana da Kur’an’ı indirdik.(</w:t>
      </w:r>
      <w:proofErr w:type="spellStart"/>
      <w:r>
        <w:t>Nahl</w:t>
      </w:r>
      <w:proofErr w:type="spellEnd"/>
      <w:r>
        <w:t xml:space="preserve"> 44)</w:t>
      </w:r>
    </w:p>
    <w:p w:rsidR="00E86214" w:rsidRDefault="00E86214" w:rsidP="00E86214">
      <w:r>
        <w:t xml:space="preserve">        Her ilim dalının olduğu gibi tefsir ilminin de kendine özgü kavramları vardır. “Tefsir”,“</w:t>
      </w:r>
      <w:proofErr w:type="spellStart"/>
      <w:r>
        <w:t>te’vil</w:t>
      </w:r>
      <w:proofErr w:type="spellEnd"/>
      <w:r>
        <w:t>”, “tercüme” ve “meal” tefsir ilminin temel kavramlarından bazılarıdır.</w:t>
      </w:r>
    </w:p>
    <w:p w:rsidR="00E86214" w:rsidRDefault="00E86214" w:rsidP="00E86214">
      <w:r>
        <w:t xml:space="preserve">       Tefsir, başlangıçtan günümüze kadar Kur’an’ı anlama konusunda yapılan çalışmaları, belirli bir disiplin anlayışı içinde ele alan ilim dalıdır. Tefsir ilmi, Allah’ın kitabını onun muradına uygun şekilde açıklamaya çalışır.</w:t>
      </w:r>
    </w:p>
    <w:p w:rsidR="00E86214" w:rsidRDefault="00E86214" w:rsidP="00E86214">
      <w:r>
        <w:t xml:space="preserve">       Tefsir, “fe-se-</w:t>
      </w:r>
      <w:proofErr w:type="spellStart"/>
      <w:r>
        <w:t>ra</w:t>
      </w:r>
      <w:proofErr w:type="spellEnd"/>
      <w:r>
        <w:t>” kökünden türemiş bir kelimedir. Sözlükte, “keşfetmek, üzeri kapalı bir şeyi açmak, aydınlatmak” gibi anlamlarda kullanılmaktadır. Bir ilim dalı olarak tefsir, Kur’an lafızlarının okunuşlarını, anlamlarını ve delalet ettikleri hükümleri inceler. Amacı, Kur’an-ı Kerim ayetlerinin mana ve maksatlarını açıklamaktır.</w:t>
      </w:r>
    </w:p>
    <w:p w:rsidR="00E86214" w:rsidRDefault="00E86214" w:rsidP="00E86214">
      <w:r>
        <w:t xml:space="preserve">       </w:t>
      </w:r>
      <w:proofErr w:type="spellStart"/>
      <w:r>
        <w:t>Te’vil</w:t>
      </w:r>
      <w:proofErr w:type="spellEnd"/>
      <w:r>
        <w:t>, “</w:t>
      </w:r>
      <w:proofErr w:type="spellStart"/>
      <w:r>
        <w:t>evl</w:t>
      </w:r>
      <w:proofErr w:type="spellEnd"/>
      <w:r>
        <w:t>” kökünden türemiş bir kelimedir. Sözlükte, “bir şeyi aslına, kaynağına döndürmek” demektir. Terim olarak ise, “bir sözün muhtemel anlamlarından birini seçerek o sözle ilgili asıl manaya ulaşmak demektir.</w:t>
      </w:r>
    </w:p>
    <w:p w:rsidR="00E86214" w:rsidRDefault="00E86214" w:rsidP="00E86214">
      <w:r>
        <w:t xml:space="preserve">       Bu bilimle uğraşana ise müfessir denir. Müfessir, </w:t>
      </w:r>
      <w:proofErr w:type="spellStart"/>
      <w:r>
        <w:t>te’vil</w:t>
      </w:r>
      <w:proofErr w:type="spellEnd"/>
      <w:r>
        <w:t xml:space="preserve"> yaparken ayetin muhtemel manalarından birini seçer. Aynı zamanda asıl manaya ulaşmak için belirli usul ve kaidelere uyar. Ancak sonuçta, ayetle ilgili yorumlardan birini seçerken kişisel tercihte bulunur. Tefsir ve </w:t>
      </w:r>
      <w:proofErr w:type="spellStart"/>
      <w:r>
        <w:t>te’vil</w:t>
      </w:r>
      <w:proofErr w:type="spellEnd"/>
      <w:r>
        <w:t>, başlangıçta aynı anlamda birbirinin yerine kullanılmaktayken zamanla farklı anlamlarda kullanılan iki kavrama dönüşmüştür</w:t>
      </w:r>
    </w:p>
    <w:p w:rsidR="00E86214" w:rsidRDefault="00E86214" w:rsidP="009175F0">
      <w:r>
        <w:t xml:space="preserve">      Tercüme, sözlükte “bir sözü bir dilden başka bir dile çevirmek, </w:t>
      </w:r>
      <w:proofErr w:type="spellStart"/>
      <w:r>
        <w:t>nakletmek”anlamına</w:t>
      </w:r>
      <w:proofErr w:type="spellEnd"/>
      <w:r>
        <w:t xml:space="preserve"> gelir. Tercüme yapan kişiye </w:t>
      </w:r>
      <w:proofErr w:type="spellStart"/>
      <w:r>
        <w:t>ise“mütercim</w:t>
      </w:r>
      <w:proofErr w:type="spellEnd"/>
      <w:r>
        <w:t>” denir.  Terim olarak tercüme, bir sözün başka bir dildeki karşılığını bularak manasını o dile aktarmaktır. Tercümede iki yöntem uygulanır: Bir metnin bütün özellikleriyle başka bir dile aynen tercüme edilmesine “</w:t>
      </w:r>
      <w:proofErr w:type="spellStart"/>
      <w:r>
        <w:t>lafzî</w:t>
      </w:r>
      <w:proofErr w:type="spellEnd"/>
      <w:r>
        <w:t xml:space="preserve"> (</w:t>
      </w:r>
      <w:proofErr w:type="spellStart"/>
      <w:r>
        <w:t>harfî</w:t>
      </w:r>
      <w:proofErr w:type="spellEnd"/>
      <w:r>
        <w:t>) tercüme” denirken, asıl metnin sadece manasının başka bir dile aktarılmasına “manevi(</w:t>
      </w:r>
      <w:proofErr w:type="spellStart"/>
      <w:r>
        <w:t>tefsîrî</w:t>
      </w:r>
      <w:proofErr w:type="spellEnd"/>
      <w:r>
        <w:t xml:space="preserve">) tercüme” denir. </w:t>
      </w:r>
      <w:r w:rsidR="009175F0">
        <w:t xml:space="preserve">                                                                      </w:t>
      </w:r>
      <w:r>
        <w:t>Meal, “</w:t>
      </w:r>
      <w:proofErr w:type="spellStart"/>
      <w:r>
        <w:t>evl</w:t>
      </w:r>
      <w:proofErr w:type="spellEnd"/>
      <w:r>
        <w:t xml:space="preserve">” kökünden türetilmiş bir kelimedir. Bir </w:t>
      </w:r>
      <w:r>
        <w:rPr>
          <w:rFonts w:hint="eastAsia"/>
        </w:rPr>
        <w:t>ş</w:t>
      </w:r>
      <w:r>
        <w:t>eyin amacı, varac</w:t>
      </w:r>
      <w:r w:rsidR="009175F0">
        <w:t>ağı sonuç anlamında kullanılır.</w:t>
      </w:r>
      <w:r>
        <w:t xml:space="preserve"> Meal, bir</w:t>
      </w:r>
      <w:r w:rsidR="009175F0">
        <w:t xml:space="preserve"> </w:t>
      </w:r>
      <w:r>
        <w:t>sözün anlamını yaklaşık olarak vermektir. Terim olarak ise Kur’an-ı Kerim’in kısa açıklamalarla bir başka dile çevrilmesidir.</w:t>
      </w:r>
    </w:p>
    <w:p w:rsidR="00E86214" w:rsidRDefault="009175F0" w:rsidP="009175F0">
      <w:r>
        <w:t xml:space="preserve">         </w:t>
      </w:r>
      <w:r w:rsidR="00E86214">
        <w:t xml:space="preserve">Kur’an’ı bütün incelikleriyle, tüm mana ve maksadıyla bir başka dile tercüme etmek mümkün değildir. Bu nedenle, Kur’an’ın çevirisini açıklamalarla desteklemek gerekir. Kur’an’ın bir başka dile çevirisine “tercüme” değil </w:t>
      </w:r>
      <w:proofErr w:type="spellStart"/>
      <w:r w:rsidR="00E86214">
        <w:t>de“meal</w:t>
      </w:r>
      <w:proofErr w:type="spellEnd"/>
      <w:r w:rsidR="00E86214">
        <w:t>” denmesinin nedeni budur.</w:t>
      </w:r>
    </w:p>
    <w:p w:rsidR="00E86214" w:rsidRDefault="009175F0" w:rsidP="009175F0">
      <w:r>
        <w:t xml:space="preserve">      </w:t>
      </w:r>
      <w:r w:rsidR="00E86214">
        <w:t>Her insan Kur’an ayetlerini indiği dilden anlamak ya da tefsirlerden derinlemesine araştırmak imkânına sahip</w:t>
      </w:r>
      <w:r>
        <w:t xml:space="preserve"> </w:t>
      </w:r>
      <w:r w:rsidR="00E86214">
        <w:t xml:space="preserve">olmayabilir. Bu durumda meal okumak Kur’an’ı anlamak için bir adım niteliğindedir. </w:t>
      </w:r>
      <w:r>
        <w:t xml:space="preserve">       </w:t>
      </w:r>
      <w:r w:rsidR="00E86214">
        <w:t>Meal, Kur’an’ın kendisi değil çevirenin Kur’an’dan anladığıdır. Bu nedenle meallerde bazı farklılıklar görülebilir. Bu farklılıklar çelişki değil,</w:t>
      </w:r>
      <w:r>
        <w:t xml:space="preserve"> </w:t>
      </w:r>
      <w:r w:rsidR="00E86214">
        <w:t>Kur’an’ın aslına uygun olarak yorum farklılığıdır.</w:t>
      </w:r>
    </w:p>
    <w:p w:rsidR="00E86214" w:rsidRDefault="00E86214" w:rsidP="00E86214">
      <w:pPr>
        <w:ind w:firstLine="708"/>
      </w:pPr>
    </w:p>
    <w:p w:rsidR="00E86214" w:rsidRPr="009175F0" w:rsidRDefault="00E86214" w:rsidP="00E86214">
      <w:pPr>
        <w:ind w:firstLine="708"/>
        <w:rPr>
          <w:sz w:val="28"/>
          <w:szCs w:val="28"/>
        </w:rPr>
      </w:pPr>
      <w:r w:rsidRPr="009175F0">
        <w:rPr>
          <w:sz w:val="28"/>
          <w:szCs w:val="28"/>
        </w:rPr>
        <w:t>Meallerde görülen farklılıkların nedenleri şunlardır:</w:t>
      </w:r>
    </w:p>
    <w:p w:rsidR="00E86214" w:rsidRDefault="00E86214" w:rsidP="009175F0">
      <w:r>
        <w:t>1. Kur’an ayetlerindeki kelimelerin bazen çevrildiği dilde bire bir karşılığı olmayabilir. Bu durumda ayetin anlamı çevrildiği dildeki yakın anlamlı kelimelerle verilmeye çalışılır. Bu da meallerde bazı farklılıklara yol açar.</w:t>
      </w:r>
    </w:p>
    <w:p w:rsidR="009175F0" w:rsidRDefault="00E86214" w:rsidP="009175F0">
      <w:r>
        <w:t>2. Çevirmenlerin farklı sosyal ve kültürel yapılarda yetişmiş olmaları, ayetleri anlama ve ifade etmelerinde bazı farklılıklara sebep olmaktadır.</w:t>
      </w:r>
    </w:p>
    <w:p w:rsidR="00E86214" w:rsidRDefault="00E86214" w:rsidP="009175F0">
      <w:r>
        <w:t>3. İnsanların algılama düzeyi ve ifade etme gücü farklıdır. Bu farklılık Kur’an’ı bir başka dile çeviren kimseler için de geçerlidir. Meallerde bazı farklılıkların görülmesinin nedenlerinden biri de budur.</w:t>
      </w:r>
    </w:p>
    <w:p w:rsidR="00E86214" w:rsidRDefault="00E86214" w:rsidP="009175F0">
      <w:r>
        <w:t>4. Ayetlerin anlam zenginliği ve derinliği sebebiyle, çevirmenler bazen anlamlardan birini tercih etmek zorunda kalırlar. Bu da meallerde bazı farlılıklara neden olur.</w:t>
      </w:r>
    </w:p>
    <w:p w:rsidR="00B31D66" w:rsidRDefault="009175F0" w:rsidP="009175F0">
      <w:r>
        <w:t xml:space="preserve">        </w:t>
      </w:r>
      <w:r w:rsidR="00E86214">
        <w:t xml:space="preserve">Kur’an-ı Kerim’in mealini okurken bazı konulara dikkat edilmelidir. Her şeyden önce meal okumanın anlam ve öneminin bilincinde olmak gerekir. Zira Allah’ın sözüne muhatap olmak ve bunu anlamaya çalışmak çok </w:t>
      </w:r>
      <w:proofErr w:type="spellStart"/>
      <w:proofErr w:type="gramStart"/>
      <w:r w:rsidR="00E86214">
        <w:t>önemlidir.Kur’an’daki</w:t>
      </w:r>
      <w:proofErr w:type="spellEnd"/>
      <w:proofErr w:type="gramEnd"/>
      <w:r w:rsidR="00E86214">
        <w:t xml:space="preserve"> bazı ayetlerin maksatlarının anlaşılması uzmanlık gerektirir. Bu nedenle okuyucu bu tür ayetleri anlamaya çalışırken ilgili tefsirlere ya da o konunun uzmanlarına </w:t>
      </w:r>
      <w:proofErr w:type="spellStart"/>
      <w:proofErr w:type="gramStart"/>
      <w:r w:rsidR="00E86214">
        <w:t>başvurmalıdır.Kur’an’ın</w:t>
      </w:r>
      <w:proofErr w:type="spellEnd"/>
      <w:proofErr w:type="gramEnd"/>
      <w:r w:rsidR="00E86214">
        <w:t xml:space="preserve"> kendine has bir anlatım biçimi vardır. Genellikle aynı konuyu ilgilendiren ayetler bir arada verilmez. Bu nedenle, okuyucunun Kur’an meali okurken ayetlerle ilgili notlar alması, karşılaştırmalar yapması ve aynı konudaki ayetleri bir bütün olarak değerlendirmesi önemlidir.</w:t>
      </w:r>
    </w:p>
    <w:p w:rsidR="00DD5628" w:rsidRDefault="00DD5628" w:rsidP="009175F0">
      <w:pPr>
        <w:rPr>
          <w:sz w:val="32"/>
          <w:szCs w:val="32"/>
        </w:rPr>
      </w:pPr>
      <w:r w:rsidRPr="00DD5628">
        <w:rPr>
          <w:sz w:val="32"/>
          <w:szCs w:val="32"/>
        </w:rPr>
        <w:t xml:space="preserve">TEFSİRLE İLGİLİ DİĞER TERİM VE İLİMLER </w:t>
      </w:r>
    </w:p>
    <w:p w:rsidR="00DD5628" w:rsidRPr="00DD5628" w:rsidRDefault="00DD5628" w:rsidP="00DD5628">
      <w:pPr>
        <w:rPr>
          <w:sz w:val="32"/>
          <w:szCs w:val="32"/>
        </w:rPr>
      </w:pPr>
      <w:r w:rsidRPr="00DD5628">
        <w:rPr>
          <w:sz w:val="32"/>
          <w:szCs w:val="32"/>
        </w:rPr>
        <w:t xml:space="preserve">. </w:t>
      </w:r>
      <w:proofErr w:type="spellStart"/>
      <w:r w:rsidRPr="00DD5628">
        <w:rPr>
          <w:sz w:val="32"/>
          <w:szCs w:val="32"/>
        </w:rPr>
        <w:t>Mekkîlik</w:t>
      </w:r>
      <w:proofErr w:type="spellEnd"/>
      <w:r w:rsidRPr="00DD5628">
        <w:rPr>
          <w:sz w:val="32"/>
          <w:szCs w:val="32"/>
        </w:rPr>
        <w:t xml:space="preserve"> ve </w:t>
      </w:r>
      <w:proofErr w:type="spellStart"/>
      <w:r w:rsidRPr="00DD5628">
        <w:rPr>
          <w:sz w:val="32"/>
          <w:szCs w:val="32"/>
        </w:rPr>
        <w:t>Medenîlik</w:t>
      </w:r>
      <w:proofErr w:type="spellEnd"/>
    </w:p>
    <w:p w:rsidR="00DD5628" w:rsidRDefault="00DD5628" w:rsidP="00DD5628">
      <w:r w:rsidRPr="00DD5628">
        <w:t xml:space="preserve">Kur’an’ın sureleri, </w:t>
      </w:r>
      <w:proofErr w:type="spellStart"/>
      <w:r w:rsidRPr="00DD5628">
        <w:t>Mekkî</w:t>
      </w:r>
      <w:proofErr w:type="spellEnd"/>
      <w:r w:rsidRPr="00DD5628">
        <w:t xml:space="preserve"> sureler ve Medenî sureler olmak üzere ikiye ayrılır. H</w:t>
      </w:r>
      <w:r w:rsidR="00256149">
        <w:t>icretten önce Mekke veya çevresinde</w:t>
      </w:r>
      <w:r w:rsidRPr="00DD5628">
        <w:t xml:space="preserve"> inen sureye </w:t>
      </w:r>
      <w:proofErr w:type="spellStart"/>
      <w:r w:rsidRPr="00DD5628">
        <w:t>Mekkî</w:t>
      </w:r>
      <w:proofErr w:type="spellEnd"/>
      <w:r w:rsidRPr="00DD5628">
        <w:t>;</w:t>
      </w:r>
      <w:r w:rsidR="00256149">
        <w:t xml:space="preserve"> ondan sonra Medine veya çevresinde</w:t>
      </w:r>
      <w:r w:rsidRPr="00DD5628">
        <w:t xml:space="preserve"> nazil olan sure</w:t>
      </w:r>
      <w:r w:rsidR="00256149">
        <w:t xml:space="preserve">lere de Medenî sure denir. </w:t>
      </w:r>
    </w:p>
    <w:p w:rsidR="00DD5628" w:rsidRPr="00DD5628" w:rsidRDefault="00DD5628" w:rsidP="00DD5628">
      <w:pPr>
        <w:rPr>
          <w:sz w:val="28"/>
          <w:szCs w:val="28"/>
        </w:rPr>
      </w:pPr>
      <w:proofErr w:type="spellStart"/>
      <w:r w:rsidRPr="00DD5628">
        <w:rPr>
          <w:sz w:val="28"/>
          <w:szCs w:val="28"/>
        </w:rPr>
        <w:t>Esbab</w:t>
      </w:r>
      <w:proofErr w:type="spellEnd"/>
      <w:r w:rsidRPr="00DD5628">
        <w:rPr>
          <w:sz w:val="28"/>
          <w:szCs w:val="28"/>
        </w:rPr>
        <w:t>-ı Nüzul</w:t>
      </w:r>
    </w:p>
    <w:p w:rsidR="00DD5628" w:rsidRDefault="00DD5628" w:rsidP="00DD5628">
      <w:proofErr w:type="spellStart"/>
      <w:r>
        <w:t>Esbab</w:t>
      </w:r>
      <w:proofErr w:type="spellEnd"/>
      <w:r>
        <w:t xml:space="preserve">-ı </w:t>
      </w:r>
      <w:proofErr w:type="spellStart"/>
      <w:r>
        <w:t>nüzûl</w:t>
      </w:r>
      <w:proofErr w:type="spellEnd"/>
      <w:r>
        <w:t xml:space="preserve"> terkibi, ayetlerin iniş sebepleri anlamına gelir. Terim olarak Peygamberimiz (</w:t>
      </w:r>
      <w:proofErr w:type="spellStart"/>
      <w:r>
        <w:t>s.a.v</w:t>
      </w:r>
      <w:proofErr w:type="spellEnd"/>
      <w:r>
        <w:t xml:space="preserve">) zamanında meydana gelen ve bir veya birkaç ayetin yahut bir surenin inmesine sebep olan olay, durum ya da </w:t>
      </w:r>
      <w:proofErr w:type="spellStart"/>
      <w:r>
        <w:t>Resul</w:t>
      </w:r>
      <w:r w:rsidR="00F81625">
        <w:t>ullah’a</w:t>
      </w:r>
      <w:proofErr w:type="spellEnd"/>
      <w:r w:rsidR="00F81625">
        <w:t xml:space="preserve"> sorulan soru demektir</w:t>
      </w:r>
      <w:r>
        <w:t xml:space="preserve">       </w:t>
      </w:r>
    </w:p>
    <w:p w:rsidR="004B2B1D" w:rsidRPr="004B2B1D" w:rsidRDefault="004B2B1D" w:rsidP="004B2B1D">
      <w:pPr>
        <w:rPr>
          <w:sz w:val="28"/>
          <w:szCs w:val="28"/>
        </w:rPr>
      </w:pPr>
      <w:proofErr w:type="spellStart"/>
      <w:r w:rsidRPr="004B2B1D">
        <w:rPr>
          <w:sz w:val="28"/>
          <w:szCs w:val="28"/>
        </w:rPr>
        <w:t>Nasih</w:t>
      </w:r>
      <w:proofErr w:type="spellEnd"/>
      <w:r w:rsidRPr="004B2B1D">
        <w:rPr>
          <w:sz w:val="28"/>
          <w:szCs w:val="28"/>
        </w:rPr>
        <w:t xml:space="preserve"> ve </w:t>
      </w:r>
      <w:proofErr w:type="spellStart"/>
      <w:r w:rsidRPr="004B2B1D">
        <w:rPr>
          <w:sz w:val="28"/>
          <w:szCs w:val="28"/>
        </w:rPr>
        <w:t>Mensuh</w:t>
      </w:r>
      <w:proofErr w:type="spellEnd"/>
    </w:p>
    <w:p w:rsidR="004B2B1D" w:rsidRDefault="00F81625" w:rsidP="004B2B1D">
      <w:r>
        <w:t xml:space="preserve"> </w:t>
      </w:r>
      <w:proofErr w:type="spellStart"/>
      <w:r w:rsidR="004B2B1D">
        <w:t>Nesh</w:t>
      </w:r>
      <w:proofErr w:type="spellEnd"/>
      <w:r w:rsidR="004B2B1D">
        <w:t xml:space="preserve">, bir ayetin hükmünün, daha sonra gelen bir ayetle kaldırılmasıdır. Hükmü kaldırılan ayete </w:t>
      </w:r>
      <w:proofErr w:type="spellStart"/>
      <w:r w:rsidR="004B2B1D">
        <w:t>mensûh</w:t>
      </w:r>
      <w:proofErr w:type="spellEnd"/>
      <w:r w:rsidR="004B2B1D">
        <w:t xml:space="preserve">, hükmü kaldıran ayete </w:t>
      </w:r>
      <w:proofErr w:type="spellStart"/>
      <w:r w:rsidR="004B2B1D">
        <w:t>nâsih</w:t>
      </w:r>
      <w:proofErr w:type="spellEnd"/>
      <w:r w:rsidR="004B2B1D">
        <w:t xml:space="preserve">, bu olaya da </w:t>
      </w:r>
      <w:proofErr w:type="spellStart"/>
      <w:r w:rsidR="004B2B1D">
        <w:t>nesh</w:t>
      </w:r>
      <w:proofErr w:type="spellEnd"/>
      <w:r w:rsidR="004B2B1D">
        <w:t xml:space="preserve"> denir. Kur’an’da nesihten bahseden ayetlerden birisi şöyledir: “Biz bir ayeti kaldırır veya onu unutturursak mutlaka daha iyisini veya benzerini getiririz. Bilmez misin ki Allah her şeye kadirdir.”</w:t>
      </w:r>
    </w:p>
    <w:p w:rsidR="004B2B1D" w:rsidRDefault="00F81625" w:rsidP="004B2B1D">
      <w:r>
        <w:t xml:space="preserve">         </w:t>
      </w:r>
      <w:r w:rsidR="004B2B1D">
        <w:t xml:space="preserve">Sadece emir ve yasaklarda söz konusu olan nesih, bir hükmün </w:t>
      </w:r>
      <w:proofErr w:type="spellStart"/>
      <w:r w:rsidR="004B2B1D">
        <w:t>yüyürürlükten</w:t>
      </w:r>
      <w:proofErr w:type="spellEnd"/>
      <w:r w:rsidR="004B2B1D">
        <w:t xml:space="preserve"> kaldırılıp yerine başka bir hükmün konulmasıdır. </w:t>
      </w:r>
      <w:proofErr w:type="spellStart"/>
      <w:r w:rsidR="004B2B1D">
        <w:t>Nesh</w:t>
      </w:r>
      <w:proofErr w:type="spellEnd"/>
      <w:r w:rsidR="004B2B1D">
        <w:t xml:space="preserve"> Hz. Peygamberin </w:t>
      </w:r>
      <w:proofErr w:type="spellStart"/>
      <w:r w:rsidR="004B2B1D">
        <w:t>risalet</w:t>
      </w:r>
      <w:proofErr w:type="spellEnd"/>
      <w:r w:rsidR="004B2B1D">
        <w:t xml:space="preserve"> dönemiyle </w:t>
      </w:r>
      <w:proofErr w:type="spellStart"/>
      <w:r w:rsidR="004B2B1D">
        <w:t>sınırlıdr</w:t>
      </w:r>
      <w:proofErr w:type="spellEnd"/>
      <w:r w:rsidR="004B2B1D">
        <w:t xml:space="preserve">. </w:t>
      </w:r>
      <w:proofErr w:type="spellStart"/>
      <w:r w:rsidR="004B2B1D">
        <w:t>Nesh</w:t>
      </w:r>
      <w:proofErr w:type="spellEnd"/>
      <w:r w:rsidR="004B2B1D">
        <w:t xml:space="preserve">, </w:t>
      </w:r>
      <w:proofErr w:type="spellStart"/>
      <w:r w:rsidR="004B2B1D">
        <w:t>itikad</w:t>
      </w:r>
      <w:proofErr w:type="spellEnd"/>
      <w:r w:rsidR="004B2B1D">
        <w:t xml:space="preserve">, ahlak ve </w:t>
      </w:r>
      <w:proofErr w:type="spellStart"/>
      <w:r w:rsidR="004B2B1D">
        <w:t>kıssaslarda</w:t>
      </w:r>
      <w:proofErr w:type="spellEnd"/>
      <w:r w:rsidR="004B2B1D">
        <w:t xml:space="preserve"> söz konusu değildir. Kur’an-ı Kerim, insan ve toplumu eğitmek ve geliştirmek için indirildiği toplumun doğrularını onaylamış, yanlışlarını yeni hükümlerle tedricen</w:t>
      </w:r>
      <w:r>
        <w:t>(kademeli olarak)</w:t>
      </w:r>
      <w:r w:rsidR="004B2B1D">
        <w:t xml:space="preserve"> kaldırmıştır. Nesih, bir başka şekilde önceki dinlerin hükmünün Kur’an-ı Kerim tarafından kaldırılmasıdır.</w:t>
      </w:r>
    </w:p>
    <w:p w:rsidR="004B2B1D" w:rsidRPr="004B2B1D" w:rsidRDefault="004B2B1D" w:rsidP="004B2B1D">
      <w:pPr>
        <w:rPr>
          <w:sz w:val="28"/>
          <w:szCs w:val="28"/>
        </w:rPr>
      </w:pPr>
      <w:r w:rsidRPr="004B2B1D">
        <w:rPr>
          <w:sz w:val="28"/>
          <w:szCs w:val="28"/>
        </w:rPr>
        <w:t xml:space="preserve">Muhkem ve </w:t>
      </w:r>
      <w:proofErr w:type="spellStart"/>
      <w:r w:rsidRPr="004B2B1D">
        <w:rPr>
          <w:sz w:val="28"/>
          <w:szCs w:val="28"/>
        </w:rPr>
        <w:t>Müteşabih</w:t>
      </w:r>
      <w:proofErr w:type="spellEnd"/>
    </w:p>
    <w:p w:rsidR="004B2B1D" w:rsidRDefault="004B2B1D" w:rsidP="004B2B1D">
      <w:r>
        <w:t xml:space="preserve">Muhkemin sözlük anlamı, sağlam; </w:t>
      </w:r>
      <w:proofErr w:type="spellStart"/>
      <w:r>
        <w:t>müteşabih</w:t>
      </w:r>
      <w:proofErr w:type="spellEnd"/>
      <w:r>
        <w:t xml:space="preserve"> de iki şeyin birbirine benzemesi demektir. Muhkem ayetler, Kur’an-ı Kerim’in manası kolaylıkla anlaşılan ayetleridir. </w:t>
      </w:r>
      <w:proofErr w:type="spellStart"/>
      <w:r>
        <w:t>Müteşabih</w:t>
      </w:r>
      <w:proofErr w:type="spellEnd"/>
      <w:r>
        <w:t xml:space="preserve"> ayetler ise manaları bilinemeyen, anlamlarında kapalılık bulunan ya da birden çok mana ihtimali olup bu manalardan birisini tercihte zorluk olan ayetlere denir.</w:t>
      </w:r>
    </w:p>
    <w:p w:rsidR="004B2B1D" w:rsidRPr="004B2B1D" w:rsidRDefault="004B2B1D" w:rsidP="004B2B1D">
      <w:pPr>
        <w:rPr>
          <w:sz w:val="28"/>
          <w:szCs w:val="28"/>
        </w:rPr>
      </w:pPr>
      <w:r>
        <w:t xml:space="preserve"> </w:t>
      </w:r>
      <w:proofErr w:type="spellStart"/>
      <w:r w:rsidRPr="004B2B1D">
        <w:rPr>
          <w:sz w:val="28"/>
          <w:szCs w:val="28"/>
        </w:rPr>
        <w:t>Garibu’l</w:t>
      </w:r>
      <w:proofErr w:type="spellEnd"/>
      <w:r w:rsidRPr="004B2B1D">
        <w:rPr>
          <w:sz w:val="28"/>
          <w:szCs w:val="28"/>
        </w:rPr>
        <w:t>-Kur’an</w:t>
      </w:r>
    </w:p>
    <w:p w:rsidR="004B2B1D" w:rsidRDefault="004B2B1D" w:rsidP="004B2B1D">
      <w:proofErr w:type="spellStart"/>
      <w:r>
        <w:t>Garib</w:t>
      </w:r>
      <w:proofErr w:type="spellEnd"/>
      <w:r>
        <w:t xml:space="preserve"> kelimesi sözlükte yurdundan uzak kalan kimse, kapalı bir kelime anlamlarına gelir. Terim olarak </w:t>
      </w:r>
      <w:proofErr w:type="spellStart"/>
      <w:r>
        <w:t>Garibu’l</w:t>
      </w:r>
      <w:proofErr w:type="spellEnd"/>
      <w:r>
        <w:t xml:space="preserve">-Kur’an, başka dillerden </w:t>
      </w:r>
      <w:proofErr w:type="spellStart"/>
      <w:r>
        <w:t>Arapça’ya</w:t>
      </w:r>
      <w:proofErr w:type="spellEnd"/>
      <w:r>
        <w:t xml:space="preserve"> girdiği veya az kullanıldığı için manası bilinmeyen kelimeler demektir</w:t>
      </w:r>
    </w:p>
    <w:p w:rsidR="004B2B1D" w:rsidRPr="004B2B1D" w:rsidRDefault="004B2B1D" w:rsidP="004B2B1D">
      <w:pPr>
        <w:rPr>
          <w:sz w:val="28"/>
          <w:szCs w:val="28"/>
        </w:rPr>
      </w:pPr>
      <w:proofErr w:type="spellStart"/>
      <w:r w:rsidRPr="004B2B1D">
        <w:rPr>
          <w:sz w:val="28"/>
          <w:szCs w:val="28"/>
        </w:rPr>
        <w:t>İ‘cazu’l</w:t>
      </w:r>
      <w:proofErr w:type="spellEnd"/>
      <w:r w:rsidRPr="004B2B1D">
        <w:rPr>
          <w:sz w:val="28"/>
          <w:szCs w:val="28"/>
        </w:rPr>
        <w:t>-Kur’an</w:t>
      </w:r>
    </w:p>
    <w:p w:rsidR="004B2B1D" w:rsidRDefault="004B2B1D" w:rsidP="004B2B1D">
      <w:proofErr w:type="spellStart"/>
      <w:r>
        <w:t>İ’caz</w:t>
      </w:r>
      <w:proofErr w:type="spellEnd"/>
      <w:r>
        <w:t>, acze düşürmek, aciz bırakmak, ikna etmek ve karşıdakinin delillerini çürütmek demektir. Terim olarak ise Kur’an’ın benzerini getirmede insanların aciz bırakılması demektir.</w:t>
      </w:r>
    </w:p>
    <w:p w:rsidR="004B2B1D" w:rsidRPr="004B2B1D" w:rsidRDefault="004B2B1D" w:rsidP="004B2B1D">
      <w:pPr>
        <w:tabs>
          <w:tab w:val="left" w:pos="5241"/>
        </w:tabs>
        <w:rPr>
          <w:sz w:val="28"/>
          <w:szCs w:val="28"/>
        </w:rPr>
      </w:pPr>
      <w:proofErr w:type="spellStart"/>
      <w:r w:rsidRPr="004B2B1D">
        <w:rPr>
          <w:sz w:val="28"/>
          <w:szCs w:val="28"/>
        </w:rPr>
        <w:t>Vücûh</w:t>
      </w:r>
      <w:proofErr w:type="spellEnd"/>
      <w:r w:rsidRPr="004B2B1D">
        <w:rPr>
          <w:sz w:val="28"/>
          <w:szCs w:val="28"/>
        </w:rPr>
        <w:t xml:space="preserve"> ve </w:t>
      </w:r>
      <w:proofErr w:type="spellStart"/>
      <w:r w:rsidRPr="004B2B1D">
        <w:rPr>
          <w:sz w:val="28"/>
          <w:szCs w:val="28"/>
        </w:rPr>
        <w:t>Nezâir</w:t>
      </w:r>
      <w:proofErr w:type="spellEnd"/>
    </w:p>
    <w:p w:rsidR="004B2B1D" w:rsidRDefault="004B2B1D" w:rsidP="004B2B1D">
      <w:pPr>
        <w:tabs>
          <w:tab w:val="left" w:pos="5241"/>
        </w:tabs>
      </w:pPr>
      <w:r>
        <w:t xml:space="preserve">        </w:t>
      </w:r>
      <w:proofErr w:type="spellStart"/>
      <w:r>
        <w:t>Vücûh</w:t>
      </w:r>
      <w:proofErr w:type="spellEnd"/>
      <w:r>
        <w:t xml:space="preserve"> yüz, cihet, yön manalarına gelen </w:t>
      </w:r>
      <w:proofErr w:type="spellStart"/>
      <w:r>
        <w:t>vech</w:t>
      </w:r>
      <w:proofErr w:type="spellEnd"/>
      <w:r>
        <w:t xml:space="preserve"> kelimesinin çoğuludur. Kavram olarak </w:t>
      </w:r>
      <w:proofErr w:type="spellStart"/>
      <w:r>
        <w:t>vücûh</w:t>
      </w:r>
      <w:proofErr w:type="spellEnd"/>
      <w:r>
        <w:t xml:space="preserve"> bir kelimenin Kur’an’da farklı anlamlarda kullanılmasıdır. Her dilde eş sesli kelimeler vardır. Türkçedeki yüz kelimesi, ‘‘başın ön kısmı, dış taraf, yön, 100 sayısı’’ anlamlarında eş seslinin misalidir. Ayetlerde türevleriyle birlikte on yedi ayrı anlamda kullanılan </w:t>
      </w:r>
      <w:proofErr w:type="spellStart"/>
      <w:r>
        <w:t>Hüda</w:t>
      </w:r>
      <w:proofErr w:type="spellEnd"/>
      <w:r>
        <w:t xml:space="preserve"> kelimesini </w:t>
      </w:r>
      <w:proofErr w:type="spellStart"/>
      <w:r>
        <w:t>vücûha</w:t>
      </w:r>
      <w:proofErr w:type="spellEnd"/>
      <w:r>
        <w:t xml:space="preserve"> örnek olarak verebiliriz. </w:t>
      </w:r>
      <w:proofErr w:type="spellStart"/>
      <w:r>
        <w:t>Hüda</w:t>
      </w:r>
      <w:proofErr w:type="spellEnd"/>
      <w:r>
        <w:t xml:space="preserve"> kelimesi Kur’an’da açıklama(beyan), din, iman, sebat, </w:t>
      </w:r>
      <w:proofErr w:type="spellStart"/>
      <w:r>
        <w:t>Hz.Muhammed</w:t>
      </w:r>
      <w:proofErr w:type="spellEnd"/>
      <w:r>
        <w:t xml:space="preserve"> (</w:t>
      </w:r>
      <w:proofErr w:type="spellStart"/>
      <w:r>
        <w:t>s.a.v</w:t>
      </w:r>
      <w:proofErr w:type="spellEnd"/>
      <w:r>
        <w:t xml:space="preserve">), </w:t>
      </w:r>
      <w:proofErr w:type="spellStart"/>
      <w:r>
        <w:t>irşad</w:t>
      </w:r>
      <w:proofErr w:type="spellEnd"/>
      <w:r>
        <w:t xml:space="preserve"> ve hidayet etmek anlamlarında kullanılmıştır.</w:t>
      </w:r>
    </w:p>
    <w:p w:rsidR="004B2B1D" w:rsidRDefault="004B2B1D" w:rsidP="004B2B1D">
      <w:pPr>
        <w:tabs>
          <w:tab w:val="left" w:pos="5241"/>
        </w:tabs>
      </w:pPr>
      <w:r>
        <w:t xml:space="preserve">         </w:t>
      </w:r>
      <w:proofErr w:type="spellStart"/>
      <w:r>
        <w:t>Nezair</w:t>
      </w:r>
      <w:proofErr w:type="spellEnd"/>
      <w:r>
        <w:t xml:space="preserve"> ise nazire kelimesinin çoğuludur. Nazire, sözlükte ‘şekil, tabiat ve sözlerdeki benzerlikler’ anlamına gelir. Terim olarak bazı ayetlerdeki farklı kelimeleri</w:t>
      </w:r>
      <w:r w:rsidR="00EB5FB8">
        <w:t>n aynı manayı ifade etmesidir.</w:t>
      </w:r>
      <w:r>
        <w:t xml:space="preserve"> Mesela cehennem, sakar, </w:t>
      </w:r>
      <w:proofErr w:type="spellStart"/>
      <w:r>
        <w:t>hutame</w:t>
      </w:r>
      <w:proofErr w:type="spellEnd"/>
      <w:r>
        <w:t xml:space="preserve"> ve </w:t>
      </w:r>
      <w:proofErr w:type="spellStart"/>
      <w:r>
        <w:t>cehîm</w:t>
      </w:r>
      <w:proofErr w:type="spellEnd"/>
      <w:r>
        <w:t xml:space="preserve"> kelimeleri eş anlamlı kelimelerdir. Dilimizdeki çabuk, tez, seri, hızlı kelimeleri de eş anlamlı kelimelerin örnekleridir.</w:t>
      </w:r>
    </w:p>
    <w:p w:rsidR="00EB5FB8" w:rsidRPr="00EB5FB8" w:rsidRDefault="00EB5FB8" w:rsidP="00EB5FB8">
      <w:pPr>
        <w:tabs>
          <w:tab w:val="left" w:pos="5241"/>
        </w:tabs>
        <w:rPr>
          <w:sz w:val="28"/>
          <w:szCs w:val="28"/>
        </w:rPr>
      </w:pPr>
      <w:proofErr w:type="spellStart"/>
      <w:r w:rsidRPr="00EB5FB8">
        <w:rPr>
          <w:sz w:val="28"/>
          <w:szCs w:val="28"/>
        </w:rPr>
        <w:t>Huruf</w:t>
      </w:r>
      <w:proofErr w:type="spellEnd"/>
      <w:r w:rsidRPr="00EB5FB8">
        <w:rPr>
          <w:sz w:val="28"/>
          <w:szCs w:val="28"/>
        </w:rPr>
        <w:t xml:space="preserve">-ı </w:t>
      </w:r>
      <w:proofErr w:type="spellStart"/>
      <w:r w:rsidRPr="00EB5FB8">
        <w:rPr>
          <w:sz w:val="28"/>
          <w:szCs w:val="28"/>
        </w:rPr>
        <w:t>Mukattaa</w:t>
      </w:r>
      <w:proofErr w:type="spellEnd"/>
    </w:p>
    <w:p w:rsidR="00EB5FB8" w:rsidRDefault="00EB5FB8" w:rsidP="00EB5FB8">
      <w:pPr>
        <w:tabs>
          <w:tab w:val="left" w:pos="5241"/>
        </w:tabs>
      </w:pPr>
      <w:proofErr w:type="spellStart"/>
      <w:r>
        <w:t>Hurûf</w:t>
      </w:r>
      <w:proofErr w:type="spellEnd"/>
      <w:r>
        <w:t xml:space="preserve">, harf kelimesin çoğuludur. </w:t>
      </w:r>
      <w:proofErr w:type="spellStart"/>
      <w:r>
        <w:t>Mukattaa</w:t>
      </w:r>
      <w:proofErr w:type="spellEnd"/>
      <w:r>
        <w:t xml:space="preserve"> ise ‘kesilmiş şey’ anlamındadır. Terim manası ise bazı sure başlarında bulunan ve tek tek okunan harflerdir. </w:t>
      </w:r>
      <w:proofErr w:type="spellStart"/>
      <w:r>
        <w:t>Mukattaa</w:t>
      </w:r>
      <w:proofErr w:type="spellEnd"/>
      <w:r>
        <w:t xml:space="preserve"> harflerine </w:t>
      </w:r>
      <w:proofErr w:type="spellStart"/>
      <w:r>
        <w:t>hecâ</w:t>
      </w:r>
      <w:proofErr w:type="spellEnd"/>
      <w:r>
        <w:t xml:space="preserve"> harfleri de denilir. </w:t>
      </w:r>
      <w:proofErr w:type="spellStart"/>
      <w:r>
        <w:t>Mushafta</w:t>
      </w:r>
      <w:proofErr w:type="spellEnd"/>
      <w:r>
        <w:t xml:space="preserve"> </w:t>
      </w:r>
      <w:proofErr w:type="spellStart"/>
      <w:r>
        <w:rPr>
          <w:rFonts w:ascii="Arial" w:hAnsi="Arial" w:cs="Arial"/>
        </w:rPr>
        <w:t>المر</w:t>
      </w:r>
      <w:proofErr w:type="spellEnd"/>
      <w:r>
        <w:t>-</w:t>
      </w:r>
      <w:proofErr w:type="spellStart"/>
      <w:r>
        <w:rPr>
          <w:rFonts w:ascii="Arial" w:hAnsi="Arial" w:cs="Arial"/>
        </w:rPr>
        <w:t>طس</w:t>
      </w:r>
      <w:proofErr w:type="spellEnd"/>
      <w:r>
        <w:t>-</w:t>
      </w:r>
      <w:proofErr w:type="spellStart"/>
      <w:r>
        <w:rPr>
          <w:rFonts w:ascii="Arial" w:hAnsi="Arial" w:cs="Arial"/>
        </w:rPr>
        <w:t>الر</w:t>
      </w:r>
      <w:proofErr w:type="spellEnd"/>
      <w:r>
        <w:t>-</w:t>
      </w:r>
      <w:r>
        <w:rPr>
          <w:rFonts w:ascii="Arial" w:hAnsi="Arial" w:cs="Arial"/>
        </w:rPr>
        <w:t>ق</w:t>
      </w:r>
      <w:r>
        <w:t>-</w:t>
      </w:r>
      <w:r>
        <w:rPr>
          <w:rFonts w:ascii="Arial" w:hAnsi="Arial" w:cs="Arial"/>
        </w:rPr>
        <w:t>ن</w:t>
      </w:r>
      <w:r>
        <w:t xml:space="preserve"> ve </w:t>
      </w:r>
      <w:r>
        <w:rPr>
          <w:rFonts w:ascii="Arial" w:hAnsi="Arial" w:cs="Arial"/>
        </w:rPr>
        <w:t>ص</w:t>
      </w:r>
      <w:r>
        <w:t xml:space="preserve"> harfleri başlarında yer aldıkları ayetin bir parçası olarak kabul edilmiştir. Diğer surelerdeki </w:t>
      </w:r>
      <w:proofErr w:type="spellStart"/>
      <w:r>
        <w:t>mukattaa</w:t>
      </w:r>
      <w:proofErr w:type="spellEnd"/>
      <w:r>
        <w:t xml:space="preserve"> harfler ise başlı başına müstakil birer ayettir. </w:t>
      </w:r>
    </w:p>
    <w:p w:rsidR="00EB5FB8" w:rsidRPr="00EB5FB8" w:rsidRDefault="00EB5FB8" w:rsidP="00EB5FB8">
      <w:pPr>
        <w:tabs>
          <w:tab w:val="left" w:pos="5241"/>
        </w:tabs>
        <w:rPr>
          <w:sz w:val="28"/>
          <w:szCs w:val="28"/>
        </w:rPr>
      </w:pPr>
      <w:r w:rsidRPr="00EB5FB8">
        <w:rPr>
          <w:sz w:val="28"/>
          <w:szCs w:val="28"/>
        </w:rPr>
        <w:t xml:space="preserve"> Meseller</w:t>
      </w:r>
    </w:p>
    <w:p w:rsidR="00EB5FB8" w:rsidRDefault="00EB5FB8" w:rsidP="00EB5FB8">
      <w:pPr>
        <w:tabs>
          <w:tab w:val="left" w:pos="5241"/>
        </w:tabs>
      </w:pPr>
      <w:r>
        <w:t xml:space="preserve">Mesel, insanlar arasında kabul görüp yayılmış, teşbihe dayalı hikmetli ve kinayeli veciz sözlerdir. Çoğulu </w:t>
      </w:r>
      <w:proofErr w:type="spellStart"/>
      <w:r>
        <w:t>emsâldir</w:t>
      </w:r>
      <w:proofErr w:type="spellEnd"/>
      <w:r>
        <w:t xml:space="preserve">. Kur’an ilimlerinden </w:t>
      </w:r>
      <w:proofErr w:type="spellStart"/>
      <w:r>
        <w:t>Emsâlü’l</w:t>
      </w:r>
      <w:proofErr w:type="spellEnd"/>
      <w:r>
        <w:t>-Kur’an, insan ruhunda iz bırakan ve hayranlık uyandıran biçimde özlü olarak ifade edilen ayetleri inceler. Kur’an’da bu kavram, darbımesel tamlamasıyla kullanılmıştır. Misaller, manaları somutlaştırmaya yarar.</w:t>
      </w:r>
    </w:p>
    <w:p w:rsidR="00EB5FB8" w:rsidRPr="00EB5FB8" w:rsidRDefault="00EB5FB8" w:rsidP="00EB5FB8">
      <w:pPr>
        <w:tabs>
          <w:tab w:val="left" w:pos="5241"/>
        </w:tabs>
        <w:rPr>
          <w:sz w:val="28"/>
          <w:szCs w:val="28"/>
        </w:rPr>
      </w:pPr>
      <w:r w:rsidRPr="00EB5FB8">
        <w:rPr>
          <w:sz w:val="28"/>
          <w:szCs w:val="28"/>
        </w:rPr>
        <w:t>Kıssalar</w:t>
      </w:r>
    </w:p>
    <w:p w:rsidR="00EB5FB8" w:rsidRDefault="00EB5FB8" w:rsidP="00EB5FB8">
      <w:pPr>
        <w:tabs>
          <w:tab w:val="left" w:pos="5241"/>
        </w:tabs>
      </w:pPr>
      <w:r>
        <w:t>Sözlükte kıssa, birinin izini sürerek arkasından gitmek ve bir sözü birine açıklamak demektir. Kıssa sözcüğünün hikâye anlamında olmadığına dikkat etmek gerekir. Kur’an kıssaları, ibret alınmak üzere anlatılan, tarihî gerçeklik ve doğruluk niteliği taşıyan olaylardır.</w:t>
      </w:r>
    </w:p>
    <w:p w:rsidR="00EB5FB8" w:rsidRDefault="00EB5FB8" w:rsidP="00EB5FB8">
      <w:pPr>
        <w:tabs>
          <w:tab w:val="left" w:pos="5241"/>
        </w:tabs>
      </w:pPr>
      <w:r>
        <w:t>Bir terim olarak kıssa, geçmiş kavimlere ait olaylar üzerinde dikkatleri yoğunlaştırarak insanı ders almak üzere derin tefekküre yönelten bir olgudur. Kur’an insanı eğitirken anlatım üslubunu zenginleştiren ve soyut gerçeklerin anlaşılmasını kolaylaştıran kıssaları bir metot olarak çok kullanmıştır.</w:t>
      </w:r>
    </w:p>
    <w:p w:rsidR="00EB5FB8" w:rsidRPr="00EB5FB8" w:rsidRDefault="00EB5FB8" w:rsidP="00EB5FB8">
      <w:pPr>
        <w:tabs>
          <w:tab w:val="left" w:pos="5241"/>
        </w:tabs>
        <w:rPr>
          <w:sz w:val="28"/>
          <w:szCs w:val="28"/>
        </w:rPr>
      </w:pPr>
      <w:r w:rsidRPr="00EB5FB8">
        <w:rPr>
          <w:sz w:val="28"/>
          <w:szCs w:val="28"/>
        </w:rPr>
        <w:t>Mecazlar ve Deyimler</w:t>
      </w:r>
    </w:p>
    <w:p w:rsidR="00EB5FB8" w:rsidRDefault="00EB5FB8" w:rsidP="00EB5FB8">
      <w:pPr>
        <w:tabs>
          <w:tab w:val="left" w:pos="5241"/>
        </w:tabs>
      </w:pPr>
      <w:r>
        <w:t xml:space="preserve">Mecaz, sözlükte yürüyerek geçmek ve yol </w:t>
      </w:r>
      <w:proofErr w:type="spellStart"/>
      <w:r>
        <w:t>katetmek</w:t>
      </w:r>
      <w:proofErr w:type="spellEnd"/>
      <w:r>
        <w:t xml:space="preserve"> demektir. Bir terim olarak mecaz, bir sözü, bir karine ve bir alakanın varlığı sebebiyle gerçek anlamı dışında başka bir manada kullanmaktır. Karineden maksat mecaz anlamı gerektiren delil ve işaretin bulunmasıdır. Alaka ise sözün hakiki manasıyla </w:t>
      </w:r>
      <w:proofErr w:type="gramStart"/>
      <w:r>
        <w:t>mecazi</w:t>
      </w:r>
      <w:proofErr w:type="gramEnd"/>
      <w:r>
        <w:t xml:space="preserve"> anlamı arasında olan alaka ve irtibattır.</w:t>
      </w:r>
    </w:p>
    <w:p w:rsidR="00EB5FB8" w:rsidRDefault="00EB5FB8" w:rsidP="00EB5FB8">
      <w:pPr>
        <w:tabs>
          <w:tab w:val="left" w:pos="5241"/>
        </w:tabs>
      </w:pPr>
      <w:r>
        <w:t xml:space="preserve">       Mesela bir ayette “Onlar hidayete karşılık dalaleti satın aldılar. Ancak onların bu ticareti kazanmamıştır.” buyrulur. Burada mecaz vardır. Çünkü onların bu ticareti kazanmamıştır sözü, esasen “Onlar bu ticaretlerinde kazanmamıştır.” demektir. </w:t>
      </w:r>
    </w:p>
    <w:p w:rsidR="001B0FE6" w:rsidRDefault="001B0FE6" w:rsidP="001B0FE6">
      <w:pPr>
        <w:tabs>
          <w:tab w:val="left" w:pos="5241"/>
        </w:tabs>
        <w:rPr>
          <w:sz w:val="28"/>
          <w:szCs w:val="28"/>
        </w:rPr>
      </w:pPr>
    </w:p>
    <w:p w:rsidR="001B0FE6" w:rsidRPr="001B0FE6" w:rsidRDefault="001B0FE6" w:rsidP="001B0FE6">
      <w:pPr>
        <w:tabs>
          <w:tab w:val="left" w:pos="5241"/>
        </w:tabs>
        <w:rPr>
          <w:sz w:val="28"/>
          <w:szCs w:val="28"/>
        </w:rPr>
      </w:pPr>
      <w:r w:rsidRPr="001B0FE6">
        <w:rPr>
          <w:sz w:val="28"/>
          <w:szCs w:val="28"/>
        </w:rPr>
        <w:t>Fil Suresi ve Tefsiri</w:t>
      </w:r>
    </w:p>
    <w:p w:rsidR="001B0FE6" w:rsidRDefault="001B0FE6" w:rsidP="001B0FE6">
      <w:pPr>
        <w:tabs>
          <w:tab w:val="left" w:pos="5241"/>
        </w:tabs>
      </w:pPr>
      <w:r>
        <w:t xml:space="preserve">      </w:t>
      </w:r>
      <w:proofErr w:type="spellStart"/>
      <w:r>
        <w:t>Fîl</w:t>
      </w:r>
      <w:proofErr w:type="spellEnd"/>
      <w:r>
        <w:t xml:space="preserve"> suresi, adını ilk ayetinde geçen </w:t>
      </w:r>
      <w:proofErr w:type="spellStart"/>
      <w:r>
        <w:t>Fîl</w:t>
      </w:r>
      <w:proofErr w:type="spellEnd"/>
      <w:r>
        <w:t xml:space="preserve"> kelimesinden alır. Mekke’de inmiş olup ayet sayısı beştir. Nüzul sırası on dokuz, </w:t>
      </w:r>
      <w:proofErr w:type="spellStart"/>
      <w:r>
        <w:t>mushaftaki</w:t>
      </w:r>
      <w:proofErr w:type="spellEnd"/>
      <w:r>
        <w:t xml:space="preserve"> sırası ise yüz beştir. Sure Kâbe’ye saldıran ordunun olağan dışı bir şekilde hezimete uğratıldığını ve helak edildiğini anlatır. Miladi 570 yılında Habeşistan yönetimindeki Yemen valisi </w:t>
      </w:r>
      <w:proofErr w:type="spellStart"/>
      <w:r>
        <w:t>Ebrehe</w:t>
      </w:r>
      <w:proofErr w:type="spellEnd"/>
      <w:r>
        <w:t xml:space="preserve">, Yemen’in San’a şehrinde bir kilise yaptırıp her yıl Mekke’de Kâbe’yi ziyaret eden Arap hacıları oraya yönlendirmek istedi. Yaptırdığı kiliseye karşı yapılan bir sabotajı bahane ederek </w:t>
      </w:r>
      <w:proofErr w:type="gramStart"/>
      <w:r>
        <w:t>Kabe’yi</w:t>
      </w:r>
      <w:proofErr w:type="gramEnd"/>
      <w:r>
        <w:t xml:space="preserve"> yıkmaya yemin etti. Hemen içlerinde </w:t>
      </w:r>
      <w:proofErr w:type="spellStart"/>
      <w:r>
        <w:t>Mahmud</w:t>
      </w:r>
      <w:proofErr w:type="spellEnd"/>
      <w:r>
        <w:t xml:space="preserve"> adlı çok büyük bir filin de yer aldığı on iki filin de bulunduğu yaklaşık altmış bin kişilik orduyla Peygamberimizin (</w:t>
      </w:r>
      <w:proofErr w:type="spellStart"/>
      <w:r>
        <w:t>s.a.v</w:t>
      </w:r>
      <w:proofErr w:type="spellEnd"/>
      <w:r>
        <w:t xml:space="preserve">) doğumundan iki ay kadar önce Mekke’ye doğru yola çıktı. Ordunun önündeki büyük fil nedeniyle bu olay Fil olayı, yıl da fil yılı diye anıldı. Mekkeliler bu olayı tarih başlangıcı olarak kullanmışlardır. Fil olayı tamamen bir mucizedir. Bu olaydan sonra </w:t>
      </w:r>
      <w:proofErr w:type="spellStart"/>
      <w:r>
        <w:t>Kureyş’e</w:t>
      </w:r>
      <w:proofErr w:type="spellEnd"/>
      <w:r>
        <w:t xml:space="preserve"> ‘’</w:t>
      </w:r>
      <w:proofErr w:type="spellStart"/>
      <w:r>
        <w:t>Ehlullah</w:t>
      </w:r>
      <w:proofErr w:type="spellEnd"/>
      <w:r>
        <w:t>’’ denilmiştir.</w:t>
      </w:r>
    </w:p>
    <w:p w:rsidR="001B0FE6" w:rsidRDefault="001B0FE6" w:rsidP="001B0FE6">
      <w:pPr>
        <w:tabs>
          <w:tab w:val="left" w:pos="5241"/>
        </w:tabs>
      </w:pPr>
      <w:r>
        <w:t>1. ‘‘</w:t>
      </w:r>
      <w:proofErr w:type="spellStart"/>
      <w:r>
        <w:t>Rabb’inin</w:t>
      </w:r>
      <w:proofErr w:type="spellEnd"/>
      <w:r>
        <w:t xml:space="preserve"> fil sahiplerine ne yaptığını görmedin mi?’’</w:t>
      </w:r>
    </w:p>
    <w:p w:rsidR="001B0FE6" w:rsidRDefault="001B0FE6" w:rsidP="001B0FE6">
      <w:pPr>
        <w:tabs>
          <w:tab w:val="left" w:pos="5241"/>
        </w:tabs>
      </w:pPr>
      <w:r>
        <w:t xml:space="preserve">Ey Peygamber, olayı gören insanların varlığı ve anlattıklarıyla fil ordusuna </w:t>
      </w:r>
      <w:proofErr w:type="spellStart"/>
      <w:r>
        <w:t>Rabb’inin</w:t>
      </w:r>
      <w:proofErr w:type="spellEnd"/>
      <w:r>
        <w:t xml:space="preserve"> ne yaptığını gözle görür gibi kesin bir bilgi ile bilmedin mi? Başka bir deyişle, sen ve diğer insanlar bu olayı kesin olarak biliyorsunuz.</w:t>
      </w:r>
    </w:p>
    <w:p w:rsidR="001B0FE6" w:rsidRDefault="001B0FE6" w:rsidP="001B0FE6">
      <w:pPr>
        <w:tabs>
          <w:tab w:val="left" w:pos="5241"/>
        </w:tabs>
      </w:pPr>
      <w:r>
        <w:t>2. ‘‘Onların kötü planlarını boşa çıkarmadı mı?’’</w:t>
      </w:r>
    </w:p>
    <w:p w:rsidR="001B0FE6" w:rsidRDefault="001B0FE6" w:rsidP="001B0FE6">
      <w:pPr>
        <w:tabs>
          <w:tab w:val="left" w:pos="5241"/>
        </w:tabs>
      </w:pPr>
      <w:proofErr w:type="spellStart"/>
      <w:r>
        <w:t>Keyd</w:t>
      </w:r>
      <w:proofErr w:type="spellEnd"/>
      <w:r>
        <w:t xml:space="preserve">, gizlice hile yapmak, aldatmak, tuzak kurmak demektir. Ayet, </w:t>
      </w:r>
      <w:proofErr w:type="spellStart"/>
      <w:r>
        <w:t>Ebrehe</w:t>
      </w:r>
      <w:proofErr w:type="spellEnd"/>
      <w:r>
        <w:t xml:space="preserve"> ve yandaşlarının Kâbe’yi yıkmaya yönelik kötü niyet ve haince kurdukları hile ve tuzaklarının boşa çıktığını hatta yok olmalarına vesile olduğunu ifade eder.</w:t>
      </w:r>
    </w:p>
    <w:p w:rsidR="001B0FE6" w:rsidRDefault="001B0FE6" w:rsidP="001B0FE6">
      <w:pPr>
        <w:tabs>
          <w:tab w:val="left" w:pos="5241"/>
        </w:tabs>
      </w:pPr>
      <w:r>
        <w:t>3-5. “Üzerlerine sürüler halinde kuşlar gönderdi. Onlar gökten taş yağdırıyorlardı. Ve böylece onları yenmiş ekin yaprakları gibi yaptı.”</w:t>
      </w:r>
    </w:p>
    <w:p w:rsidR="001B0FE6" w:rsidRDefault="001B0FE6" w:rsidP="001B0FE6">
      <w:pPr>
        <w:tabs>
          <w:tab w:val="left" w:pos="5241"/>
        </w:tabs>
      </w:pPr>
      <w:r>
        <w:t xml:space="preserve">Ebabil, sürü sürü, küme </w:t>
      </w:r>
      <w:proofErr w:type="spellStart"/>
      <w:r>
        <w:t>küme</w:t>
      </w:r>
      <w:proofErr w:type="spellEnd"/>
      <w:r>
        <w:t xml:space="preserve">, peş peşe gelen kuşlar demektir. </w:t>
      </w:r>
      <w:proofErr w:type="spellStart"/>
      <w:r>
        <w:t>Siccîl</w:t>
      </w:r>
      <w:proofErr w:type="spellEnd"/>
      <w:r>
        <w:t xml:space="preserve">; birinci kat </w:t>
      </w:r>
      <w:proofErr w:type="spellStart"/>
      <w:r>
        <w:t>semâ</w:t>
      </w:r>
      <w:proofErr w:type="spellEnd"/>
      <w:r>
        <w:t xml:space="preserve">, katı, sert ve taşlaşmış çamur, balçıktan pişirilmiş taş anlamlarına gelir. </w:t>
      </w:r>
      <w:proofErr w:type="spellStart"/>
      <w:r>
        <w:t>Asf</w:t>
      </w:r>
      <w:proofErr w:type="spellEnd"/>
      <w:r>
        <w:t xml:space="preserve"> ise ekin manasına gelir. Yüce Allah’ın, özel olarak yaratmış olduğu kuş sürüleri, gökten taşları bırakıyordu. O taşlar, </w:t>
      </w:r>
      <w:proofErr w:type="spellStart"/>
      <w:r>
        <w:t>Ebrehe</w:t>
      </w:r>
      <w:proofErr w:type="spellEnd"/>
      <w:r>
        <w:t xml:space="preserve"> ordusundan kimin başına isabet ederse onu hemen öldürüyordu. Öyle ki </w:t>
      </w:r>
      <w:proofErr w:type="spellStart"/>
      <w:r>
        <w:t>üzerilerine</w:t>
      </w:r>
      <w:proofErr w:type="spellEnd"/>
      <w:r>
        <w:t xml:space="preserve"> yağan taşlar sebebiyle bu insanlar haşereler tarafından “yenilip çiğnenmiş ekin” gibi delik deşik bir şekle dönüşmüştü. Böylece sürüler halinde gelen kuşlar, </w:t>
      </w:r>
      <w:proofErr w:type="spellStart"/>
      <w:r>
        <w:t>Ebrehe</w:t>
      </w:r>
      <w:proofErr w:type="spellEnd"/>
      <w:r>
        <w:t xml:space="preserve"> ordusunu yok etmiştir. Mekkeliler tarafından bilinen ve Kur’an’ın aktarımıyla da tüm insanlık tarafından öğrenilen Fil olayında bazı mesajlar vardır:</w:t>
      </w:r>
    </w:p>
    <w:p w:rsidR="001B0FE6" w:rsidRDefault="001B0FE6" w:rsidP="001B0FE6">
      <w:pPr>
        <w:tabs>
          <w:tab w:val="left" w:pos="5241"/>
        </w:tabs>
      </w:pPr>
      <w:r>
        <w:t xml:space="preserve">-Allah’ın gücü sınırsızdır, </w:t>
      </w:r>
      <w:proofErr w:type="gramStart"/>
      <w:r>
        <w:t>hakimiyet</w:t>
      </w:r>
      <w:proofErr w:type="gramEnd"/>
      <w:r>
        <w:t xml:space="preserve"> Allah’ındır.</w:t>
      </w:r>
    </w:p>
    <w:p w:rsidR="001B0FE6" w:rsidRDefault="001B0FE6" w:rsidP="001B0FE6">
      <w:pPr>
        <w:tabs>
          <w:tab w:val="left" w:pos="5241"/>
        </w:tabs>
      </w:pPr>
      <w:r>
        <w:t>-Allah’ın bildiğimiz ve bilemediğimiz pek çok şekilde yardım eder.</w:t>
      </w:r>
    </w:p>
    <w:p w:rsidR="001B0FE6" w:rsidRDefault="001B0FE6" w:rsidP="001B0FE6">
      <w:pPr>
        <w:tabs>
          <w:tab w:val="left" w:pos="5241"/>
        </w:tabs>
      </w:pPr>
    </w:p>
    <w:p w:rsidR="00DD5628" w:rsidRPr="00DD5628" w:rsidRDefault="00DD5628" w:rsidP="001B0FE6">
      <w:pPr>
        <w:tabs>
          <w:tab w:val="left" w:pos="5241"/>
        </w:tabs>
      </w:pPr>
      <w:bookmarkStart w:id="0" w:name="_GoBack"/>
      <w:bookmarkEnd w:id="0"/>
    </w:p>
    <w:sectPr w:rsidR="00DD5628" w:rsidRPr="00DD56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CA" w:rsidRDefault="008E34CA" w:rsidP="00C71F38">
      <w:pPr>
        <w:spacing w:after="0" w:line="240" w:lineRule="auto"/>
      </w:pPr>
      <w:r>
        <w:separator/>
      </w:r>
    </w:p>
  </w:endnote>
  <w:endnote w:type="continuationSeparator" w:id="0">
    <w:p w:rsidR="008E34CA" w:rsidRDefault="008E34CA" w:rsidP="00C7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CA" w:rsidRDefault="008E34CA" w:rsidP="00C71F38">
      <w:pPr>
        <w:spacing w:after="0" w:line="240" w:lineRule="auto"/>
      </w:pPr>
      <w:r>
        <w:separator/>
      </w:r>
    </w:p>
  </w:footnote>
  <w:footnote w:type="continuationSeparator" w:id="0">
    <w:p w:rsidR="008E34CA" w:rsidRDefault="008E34CA" w:rsidP="00C71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C"/>
    <w:rsid w:val="00000581"/>
    <w:rsid w:val="00001304"/>
    <w:rsid w:val="00012127"/>
    <w:rsid w:val="0002003C"/>
    <w:rsid w:val="0002452B"/>
    <w:rsid w:val="000305A4"/>
    <w:rsid w:val="0003194F"/>
    <w:rsid w:val="000330EB"/>
    <w:rsid w:val="00036C07"/>
    <w:rsid w:val="00041C4D"/>
    <w:rsid w:val="00050915"/>
    <w:rsid w:val="000521D7"/>
    <w:rsid w:val="00056184"/>
    <w:rsid w:val="00065F97"/>
    <w:rsid w:val="0007261A"/>
    <w:rsid w:val="00077B6C"/>
    <w:rsid w:val="0008267C"/>
    <w:rsid w:val="00097A0B"/>
    <w:rsid w:val="000A75B9"/>
    <w:rsid w:val="000C6BD8"/>
    <w:rsid w:val="000D14C3"/>
    <w:rsid w:val="000E5783"/>
    <w:rsid w:val="000E7D91"/>
    <w:rsid w:val="001034FC"/>
    <w:rsid w:val="00104CEC"/>
    <w:rsid w:val="0011788C"/>
    <w:rsid w:val="001208D7"/>
    <w:rsid w:val="00124140"/>
    <w:rsid w:val="001275E9"/>
    <w:rsid w:val="00132756"/>
    <w:rsid w:val="001436D6"/>
    <w:rsid w:val="00150086"/>
    <w:rsid w:val="00162702"/>
    <w:rsid w:val="00170127"/>
    <w:rsid w:val="00170748"/>
    <w:rsid w:val="00171E6D"/>
    <w:rsid w:val="00173845"/>
    <w:rsid w:val="00173AA8"/>
    <w:rsid w:val="00175F69"/>
    <w:rsid w:val="00182095"/>
    <w:rsid w:val="00186602"/>
    <w:rsid w:val="0018777C"/>
    <w:rsid w:val="001945B5"/>
    <w:rsid w:val="001A0767"/>
    <w:rsid w:val="001A4B25"/>
    <w:rsid w:val="001A4F5A"/>
    <w:rsid w:val="001B0FE6"/>
    <w:rsid w:val="001C0A8D"/>
    <w:rsid w:val="001D5686"/>
    <w:rsid w:val="001D6C65"/>
    <w:rsid w:val="001D7489"/>
    <w:rsid w:val="001E27CD"/>
    <w:rsid w:val="001F2A45"/>
    <w:rsid w:val="001F42E3"/>
    <w:rsid w:val="001F51BA"/>
    <w:rsid w:val="001F79D4"/>
    <w:rsid w:val="001F7CD8"/>
    <w:rsid w:val="00202B4E"/>
    <w:rsid w:val="0020391E"/>
    <w:rsid w:val="00206B4B"/>
    <w:rsid w:val="00206DFA"/>
    <w:rsid w:val="00217A09"/>
    <w:rsid w:val="00230A5A"/>
    <w:rsid w:val="00246713"/>
    <w:rsid w:val="00256149"/>
    <w:rsid w:val="002633BD"/>
    <w:rsid w:val="00271B34"/>
    <w:rsid w:val="00273AA6"/>
    <w:rsid w:val="00276390"/>
    <w:rsid w:val="00276870"/>
    <w:rsid w:val="00296162"/>
    <w:rsid w:val="002A0F4A"/>
    <w:rsid w:val="002A3520"/>
    <w:rsid w:val="002B774C"/>
    <w:rsid w:val="002C43A4"/>
    <w:rsid w:val="002C4B08"/>
    <w:rsid w:val="002C6C12"/>
    <w:rsid w:val="002D23F6"/>
    <w:rsid w:val="002D447E"/>
    <w:rsid w:val="002D6218"/>
    <w:rsid w:val="002E206A"/>
    <w:rsid w:val="002E35FE"/>
    <w:rsid w:val="002E5397"/>
    <w:rsid w:val="002E6D32"/>
    <w:rsid w:val="002F030A"/>
    <w:rsid w:val="002F4E58"/>
    <w:rsid w:val="00320C91"/>
    <w:rsid w:val="00325A5C"/>
    <w:rsid w:val="003301C0"/>
    <w:rsid w:val="003307F8"/>
    <w:rsid w:val="003313B8"/>
    <w:rsid w:val="0033374F"/>
    <w:rsid w:val="00341351"/>
    <w:rsid w:val="00342B7F"/>
    <w:rsid w:val="0034544E"/>
    <w:rsid w:val="00347F71"/>
    <w:rsid w:val="0035282C"/>
    <w:rsid w:val="00353665"/>
    <w:rsid w:val="0036003D"/>
    <w:rsid w:val="003640D2"/>
    <w:rsid w:val="00364373"/>
    <w:rsid w:val="00364637"/>
    <w:rsid w:val="0037733D"/>
    <w:rsid w:val="00382B47"/>
    <w:rsid w:val="00386884"/>
    <w:rsid w:val="003A1FDA"/>
    <w:rsid w:val="003A37AE"/>
    <w:rsid w:val="003A3ED2"/>
    <w:rsid w:val="003B2462"/>
    <w:rsid w:val="003D3FA8"/>
    <w:rsid w:val="003D4F42"/>
    <w:rsid w:val="003E36F1"/>
    <w:rsid w:val="003E5C4A"/>
    <w:rsid w:val="003E74A7"/>
    <w:rsid w:val="00401F0A"/>
    <w:rsid w:val="0040787E"/>
    <w:rsid w:val="00412CB0"/>
    <w:rsid w:val="00427811"/>
    <w:rsid w:val="00435CF8"/>
    <w:rsid w:val="004449CC"/>
    <w:rsid w:val="00445D9E"/>
    <w:rsid w:val="004508CA"/>
    <w:rsid w:val="00480234"/>
    <w:rsid w:val="00483C18"/>
    <w:rsid w:val="004A3B70"/>
    <w:rsid w:val="004B2B1D"/>
    <w:rsid w:val="004C5B20"/>
    <w:rsid w:val="004D68E6"/>
    <w:rsid w:val="004E1308"/>
    <w:rsid w:val="004F32DB"/>
    <w:rsid w:val="00504240"/>
    <w:rsid w:val="00516D7A"/>
    <w:rsid w:val="00522167"/>
    <w:rsid w:val="00534EB1"/>
    <w:rsid w:val="00543B24"/>
    <w:rsid w:val="0056210D"/>
    <w:rsid w:val="00567754"/>
    <w:rsid w:val="00572726"/>
    <w:rsid w:val="005768C4"/>
    <w:rsid w:val="00585463"/>
    <w:rsid w:val="005859D7"/>
    <w:rsid w:val="00586484"/>
    <w:rsid w:val="005A0AB3"/>
    <w:rsid w:val="005A4551"/>
    <w:rsid w:val="005A64DB"/>
    <w:rsid w:val="005D33A1"/>
    <w:rsid w:val="005E116F"/>
    <w:rsid w:val="005E1FC4"/>
    <w:rsid w:val="005E4514"/>
    <w:rsid w:val="005F20EA"/>
    <w:rsid w:val="005F411B"/>
    <w:rsid w:val="005F46B2"/>
    <w:rsid w:val="00625A8B"/>
    <w:rsid w:val="00631BFF"/>
    <w:rsid w:val="00636171"/>
    <w:rsid w:val="00646C15"/>
    <w:rsid w:val="006515C9"/>
    <w:rsid w:val="00652C80"/>
    <w:rsid w:val="006612D1"/>
    <w:rsid w:val="00665BAF"/>
    <w:rsid w:val="00673B01"/>
    <w:rsid w:val="00675AFA"/>
    <w:rsid w:val="00677AAF"/>
    <w:rsid w:val="006829CD"/>
    <w:rsid w:val="00683B95"/>
    <w:rsid w:val="0068412C"/>
    <w:rsid w:val="006A217F"/>
    <w:rsid w:val="006B7600"/>
    <w:rsid w:val="006C2CC1"/>
    <w:rsid w:val="006C7C55"/>
    <w:rsid w:val="006D027B"/>
    <w:rsid w:val="006D2BE5"/>
    <w:rsid w:val="006E6E35"/>
    <w:rsid w:val="006F0B5E"/>
    <w:rsid w:val="006F6694"/>
    <w:rsid w:val="006F7222"/>
    <w:rsid w:val="007058DA"/>
    <w:rsid w:val="00712005"/>
    <w:rsid w:val="00712D2B"/>
    <w:rsid w:val="007144E3"/>
    <w:rsid w:val="00716DE1"/>
    <w:rsid w:val="007208D1"/>
    <w:rsid w:val="00723040"/>
    <w:rsid w:val="00723553"/>
    <w:rsid w:val="00744FE9"/>
    <w:rsid w:val="00745237"/>
    <w:rsid w:val="00751805"/>
    <w:rsid w:val="00753002"/>
    <w:rsid w:val="00754893"/>
    <w:rsid w:val="007548AE"/>
    <w:rsid w:val="007550DD"/>
    <w:rsid w:val="007624D6"/>
    <w:rsid w:val="00764293"/>
    <w:rsid w:val="007768C3"/>
    <w:rsid w:val="00784C9A"/>
    <w:rsid w:val="00796D15"/>
    <w:rsid w:val="007A4958"/>
    <w:rsid w:val="007A6822"/>
    <w:rsid w:val="007B5485"/>
    <w:rsid w:val="007C56DE"/>
    <w:rsid w:val="007D2369"/>
    <w:rsid w:val="007D3E79"/>
    <w:rsid w:val="007D57D6"/>
    <w:rsid w:val="007E2CB0"/>
    <w:rsid w:val="007E4CE9"/>
    <w:rsid w:val="007E65D8"/>
    <w:rsid w:val="007F4DD7"/>
    <w:rsid w:val="007F71E0"/>
    <w:rsid w:val="00803028"/>
    <w:rsid w:val="00804705"/>
    <w:rsid w:val="008146F3"/>
    <w:rsid w:val="00815987"/>
    <w:rsid w:val="00817EEC"/>
    <w:rsid w:val="00832802"/>
    <w:rsid w:val="00840886"/>
    <w:rsid w:val="00851018"/>
    <w:rsid w:val="0085735F"/>
    <w:rsid w:val="0086331F"/>
    <w:rsid w:val="00863B9A"/>
    <w:rsid w:val="008672E2"/>
    <w:rsid w:val="008866F2"/>
    <w:rsid w:val="00886BF4"/>
    <w:rsid w:val="00887ADA"/>
    <w:rsid w:val="0089044D"/>
    <w:rsid w:val="008B310C"/>
    <w:rsid w:val="008B5D11"/>
    <w:rsid w:val="008C1C19"/>
    <w:rsid w:val="008D3AC4"/>
    <w:rsid w:val="008D4CAA"/>
    <w:rsid w:val="008D7872"/>
    <w:rsid w:val="008E34CA"/>
    <w:rsid w:val="009154DA"/>
    <w:rsid w:val="009166C4"/>
    <w:rsid w:val="00916894"/>
    <w:rsid w:val="009175F0"/>
    <w:rsid w:val="00917809"/>
    <w:rsid w:val="00921E95"/>
    <w:rsid w:val="00922DA6"/>
    <w:rsid w:val="009244AD"/>
    <w:rsid w:val="0093589D"/>
    <w:rsid w:val="00935F4C"/>
    <w:rsid w:val="00936861"/>
    <w:rsid w:val="00951E7F"/>
    <w:rsid w:val="00957F9E"/>
    <w:rsid w:val="00963CEA"/>
    <w:rsid w:val="00983716"/>
    <w:rsid w:val="00992CDA"/>
    <w:rsid w:val="00994BB3"/>
    <w:rsid w:val="00995D90"/>
    <w:rsid w:val="009A236F"/>
    <w:rsid w:val="009B737F"/>
    <w:rsid w:val="009B76E1"/>
    <w:rsid w:val="009C3A97"/>
    <w:rsid w:val="009D08AF"/>
    <w:rsid w:val="009D3457"/>
    <w:rsid w:val="009F1AE7"/>
    <w:rsid w:val="009F1ED2"/>
    <w:rsid w:val="00A01FFE"/>
    <w:rsid w:val="00A03DC9"/>
    <w:rsid w:val="00A06314"/>
    <w:rsid w:val="00A13279"/>
    <w:rsid w:val="00A14DCA"/>
    <w:rsid w:val="00A166A8"/>
    <w:rsid w:val="00A16AE5"/>
    <w:rsid w:val="00A17CF0"/>
    <w:rsid w:val="00A209E2"/>
    <w:rsid w:val="00A2677E"/>
    <w:rsid w:val="00A36F7C"/>
    <w:rsid w:val="00A415B6"/>
    <w:rsid w:val="00A43C8B"/>
    <w:rsid w:val="00A47875"/>
    <w:rsid w:val="00A60D55"/>
    <w:rsid w:val="00A659F2"/>
    <w:rsid w:val="00A710BE"/>
    <w:rsid w:val="00A73080"/>
    <w:rsid w:val="00A73514"/>
    <w:rsid w:val="00A748C7"/>
    <w:rsid w:val="00A74F0D"/>
    <w:rsid w:val="00A75EBA"/>
    <w:rsid w:val="00A85FAB"/>
    <w:rsid w:val="00A921C1"/>
    <w:rsid w:val="00A9519B"/>
    <w:rsid w:val="00A95D57"/>
    <w:rsid w:val="00AB356C"/>
    <w:rsid w:val="00AC0975"/>
    <w:rsid w:val="00AC4EA5"/>
    <w:rsid w:val="00AC7D85"/>
    <w:rsid w:val="00AD62F5"/>
    <w:rsid w:val="00AE0440"/>
    <w:rsid w:val="00AE2337"/>
    <w:rsid w:val="00AF1ECF"/>
    <w:rsid w:val="00AF5B7D"/>
    <w:rsid w:val="00AF6ACE"/>
    <w:rsid w:val="00B229E2"/>
    <w:rsid w:val="00B31D66"/>
    <w:rsid w:val="00B44AC3"/>
    <w:rsid w:val="00B45B4A"/>
    <w:rsid w:val="00B60BAC"/>
    <w:rsid w:val="00B632EB"/>
    <w:rsid w:val="00B63C17"/>
    <w:rsid w:val="00B64409"/>
    <w:rsid w:val="00B712C0"/>
    <w:rsid w:val="00B75216"/>
    <w:rsid w:val="00B770E7"/>
    <w:rsid w:val="00B837D9"/>
    <w:rsid w:val="00B83876"/>
    <w:rsid w:val="00B93817"/>
    <w:rsid w:val="00B94C68"/>
    <w:rsid w:val="00BA0A97"/>
    <w:rsid w:val="00BA2982"/>
    <w:rsid w:val="00BA33DB"/>
    <w:rsid w:val="00BA69D0"/>
    <w:rsid w:val="00BB777D"/>
    <w:rsid w:val="00BC6BF7"/>
    <w:rsid w:val="00BD0ED8"/>
    <w:rsid w:val="00BD188C"/>
    <w:rsid w:val="00BD6BF8"/>
    <w:rsid w:val="00BE08BC"/>
    <w:rsid w:val="00BE4A86"/>
    <w:rsid w:val="00BE7081"/>
    <w:rsid w:val="00BF6664"/>
    <w:rsid w:val="00C0005F"/>
    <w:rsid w:val="00C105CB"/>
    <w:rsid w:val="00C147AB"/>
    <w:rsid w:val="00C150C1"/>
    <w:rsid w:val="00C16AD6"/>
    <w:rsid w:val="00C5110D"/>
    <w:rsid w:val="00C5620C"/>
    <w:rsid w:val="00C57ABA"/>
    <w:rsid w:val="00C60E66"/>
    <w:rsid w:val="00C71F38"/>
    <w:rsid w:val="00C837B0"/>
    <w:rsid w:val="00C86D0B"/>
    <w:rsid w:val="00C8787A"/>
    <w:rsid w:val="00C93BDF"/>
    <w:rsid w:val="00CB294C"/>
    <w:rsid w:val="00CB445B"/>
    <w:rsid w:val="00CD2013"/>
    <w:rsid w:val="00CD7363"/>
    <w:rsid w:val="00CF4F47"/>
    <w:rsid w:val="00CF52BC"/>
    <w:rsid w:val="00CF5986"/>
    <w:rsid w:val="00D00BD5"/>
    <w:rsid w:val="00D05204"/>
    <w:rsid w:val="00D0777D"/>
    <w:rsid w:val="00D10A5C"/>
    <w:rsid w:val="00D17F1F"/>
    <w:rsid w:val="00D323EF"/>
    <w:rsid w:val="00D337A6"/>
    <w:rsid w:val="00D469A9"/>
    <w:rsid w:val="00D535D5"/>
    <w:rsid w:val="00D538AF"/>
    <w:rsid w:val="00D55FA1"/>
    <w:rsid w:val="00D92BFE"/>
    <w:rsid w:val="00D97891"/>
    <w:rsid w:val="00DA08DA"/>
    <w:rsid w:val="00DA7F41"/>
    <w:rsid w:val="00DB03C9"/>
    <w:rsid w:val="00DB5282"/>
    <w:rsid w:val="00DB6754"/>
    <w:rsid w:val="00DC3DEF"/>
    <w:rsid w:val="00DC6F25"/>
    <w:rsid w:val="00DD5628"/>
    <w:rsid w:val="00DE4AD4"/>
    <w:rsid w:val="00DF0EE5"/>
    <w:rsid w:val="00E229DD"/>
    <w:rsid w:val="00E22C20"/>
    <w:rsid w:val="00E322B1"/>
    <w:rsid w:val="00E3277C"/>
    <w:rsid w:val="00E574F8"/>
    <w:rsid w:val="00E7141A"/>
    <w:rsid w:val="00E733FA"/>
    <w:rsid w:val="00E86214"/>
    <w:rsid w:val="00E868C3"/>
    <w:rsid w:val="00EA048F"/>
    <w:rsid w:val="00EA7B82"/>
    <w:rsid w:val="00EB5FB8"/>
    <w:rsid w:val="00ED3E27"/>
    <w:rsid w:val="00ED6BFD"/>
    <w:rsid w:val="00EE5626"/>
    <w:rsid w:val="00EF4AD1"/>
    <w:rsid w:val="00F114B1"/>
    <w:rsid w:val="00F134A4"/>
    <w:rsid w:val="00F20A70"/>
    <w:rsid w:val="00F32DA4"/>
    <w:rsid w:val="00F438AF"/>
    <w:rsid w:val="00F451B2"/>
    <w:rsid w:val="00F46443"/>
    <w:rsid w:val="00F47BBE"/>
    <w:rsid w:val="00F47F6A"/>
    <w:rsid w:val="00F642CE"/>
    <w:rsid w:val="00F7087A"/>
    <w:rsid w:val="00F72557"/>
    <w:rsid w:val="00F72B4D"/>
    <w:rsid w:val="00F81625"/>
    <w:rsid w:val="00F81757"/>
    <w:rsid w:val="00F82690"/>
    <w:rsid w:val="00F83243"/>
    <w:rsid w:val="00F85BA7"/>
    <w:rsid w:val="00F878CC"/>
    <w:rsid w:val="00F87F13"/>
    <w:rsid w:val="00F95190"/>
    <w:rsid w:val="00F95E4C"/>
    <w:rsid w:val="00F96D57"/>
    <w:rsid w:val="00FA11C2"/>
    <w:rsid w:val="00FA1E0C"/>
    <w:rsid w:val="00FB1D0C"/>
    <w:rsid w:val="00FC3424"/>
    <w:rsid w:val="00FC7B5F"/>
    <w:rsid w:val="00FD2151"/>
    <w:rsid w:val="00FD4486"/>
    <w:rsid w:val="00FE54E5"/>
    <w:rsid w:val="00FF1327"/>
    <w:rsid w:val="00FF7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 w:type="paragraph" w:styleId="stbilgi">
    <w:name w:val="header"/>
    <w:basedOn w:val="Normal"/>
    <w:link w:val="stbilgiChar"/>
    <w:uiPriority w:val="99"/>
    <w:unhideWhenUsed/>
    <w:rsid w:val="00C71F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1F38"/>
  </w:style>
  <w:style w:type="paragraph" w:styleId="Altbilgi">
    <w:name w:val="footer"/>
    <w:basedOn w:val="Normal"/>
    <w:link w:val="AltbilgiChar"/>
    <w:uiPriority w:val="99"/>
    <w:unhideWhenUsed/>
    <w:rsid w:val="00C71F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 w:type="paragraph" w:styleId="stbilgi">
    <w:name w:val="header"/>
    <w:basedOn w:val="Normal"/>
    <w:link w:val="stbilgiChar"/>
    <w:uiPriority w:val="99"/>
    <w:unhideWhenUsed/>
    <w:rsid w:val="00C71F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1F38"/>
  </w:style>
  <w:style w:type="paragraph" w:styleId="Altbilgi">
    <w:name w:val="footer"/>
    <w:basedOn w:val="Normal"/>
    <w:link w:val="AltbilgiChar"/>
    <w:uiPriority w:val="99"/>
    <w:unhideWhenUsed/>
    <w:rsid w:val="00C71F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10</Pages>
  <Words>4150</Words>
  <Characters>23661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2020-12-08T19:53:00Z</dcterms:created>
  <dcterms:modified xsi:type="dcterms:W3CDTF">2020-12-08T22:03:00Z</dcterms:modified>
</cp:coreProperties>
</file>